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0E5CB" w14:textId="77777777" w:rsidR="002261F4" w:rsidRPr="00961670" w:rsidRDefault="0066114F" w:rsidP="00961670">
      <w:pPr>
        <w:jc w:val="center"/>
        <w:rPr>
          <w:b/>
        </w:rPr>
      </w:pPr>
      <w:r w:rsidRPr="00961670">
        <w:rPr>
          <w:b/>
        </w:rPr>
        <w:t>CHOLMONDESTON &amp; WETTENHALL PARISH COUNCIL</w:t>
      </w:r>
    </w:p>
    <w:p w14:paraId="5D2C82B9" w14:textId="2809C338" w:rsidR="0066114F" w:rsidRPr="000F50C4" w:rsidRDefault="004313FF" w:rsidP="0040259B">
      <w:pPr>
        <w:jc w:val="center"/>
        <w:rPr>
          <w:rFonts w:cstheme="minorHAnsi"/>
        </w:rPr>
      </w:pPr>
      <w:r w:rsidRPr="000F50C4">
        <w:rPr>
          <w:rFonts w:cstheme="minorHAnsi"/>
        </w:rPr>
        <w:t>Minutes of</w:t>
      </w:r>
      <w:r w:rsidR="005C3159">
        <w:rPr>
          <w:rFonts w:cstheme="minorHAnsi"/>
        </w:rPr>
        <w:t xml:space="preserve"> Meeting held on </w:t>
      </w:r>
      <w:r w:rsidR="00CD7D10">
        <w:rPr>
          <w:rFonts w:cstheme="minorHAnsi"/>
        </w:rPr>
        <w:t>12</w:t>
      </w:r>
      <w:r w:rsidR="00CD7D10" w:rsidRPr="00CD7D10">
        <w:rPr>
          <w:rFonts w:cstheme="minorHAnsi"/>
          <w:vertAlign w:val="superscript"/>
        </w:rPr>
        <w:t>th</w:t>
      </w:r>
      <w:r w:rsidR="00CD7D10">
        <w:rPr>
          <w:rFonts w:cstheme="minorHAnsi"/>
        </w:rPr>
        <w:t xml:space="preserve"> September</w:t>
      </w:r>
      <w:r w:rsidR="00E730AD">
        <w:rPr>
          <w:rFonts w:cstheme="minorHAnsi"/>
        </w:rPr>
        <w:t xml:space="preserve"> </w:t>
      </w:r>
      <w:r w:rsidR="00F073A6">
        <w:rPr>
          <w:rFonts w:cstheme="minorHAnsi"/>
        </w:rPr>
        <w:t>201</w:t>
      </w:r>
      <w:r w:rsidR="00DF4B22">
        <w:rPr>
          <w:rFonts w:cstheme="minorHAnsi"/>
        </w:rPr>
        <w:t>9</w:t>
      </w:r>
      <w:r w:rsidR="00A53C3C">
        <w:rPr>
          <w:rFonts w:cstheme="minorHAnsi"/>
        </w:rPr>
        <w:t xml:space="preserve"> @ 7.3</w:t>
      </w:r>
      <w:r w:rsidR="00B83A9C">
        <w:rPr>
          <w:rFonts w:cstheme="minorHAnsi"/>
        </w:rPr>
        <w:t>0pm</w:t>
      </w:r>
    </w:p>
    <w:p w14:paraId="0F9FD537" w14:textId="6F2EC24C" w:rsidR="0066114F" w:rsidRPr="00D43A9F" w:rsidRDefault="00367596" w:rsidP="002D7CCC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 </w:t>
      </w:r>
      <w:r w:rsidR="008C1986">
        <w:rPr>
          <w:rFonts w:cstheme="minorHAnsi"/>
          <w:b/>
          <w:u w:val="single"/>
        </w:rPr>
        <w:t xml:space="preserve">St David’s Church, </w:t>
      </w:r>
      <w:proofErr w:type="spellStart"/>
      <w:r w:rsidR="008C1986">
        <w:rPr>
          <w:rFonts w:cstheme="minorHAnsi"/>
          <w:b/>
          <w:u w:val="single"/>
        </w:rPr>
        <w:t>Wettenhall</w:t>
      </w:r>
      <w:proofErr w:type="spellEnd"/>
    </w:p>
    <w:p w14:paraId="01C368F0" w14:textId="064654FF" w:rsidR="00B331B2" w:rsidRPr="001A788B" w:rsidRDefault="0066114F" w:rsidP="0066114F">
      <w:pPr>
        <w:jc w:val="both"/>
        <w:rPr>
          <w:rFonts w:cstheme="minorHAnsi"/>
        </w:rPr>
      </w:pPr>
      <w:proofErr w:type="gramStart"/>
      <w:r w:rsidRPr="000F50C4">
        <w:rPr>
          <w:rFonts w:cstheme="minorHAnsi"/>
          <w:b/>
        </w:rPr>
        <w:t>Present</w:t>
      </w:r>
      <w:r w:rsidRPr="000F50C4">
        <w:rPr>
          <w:rFonts w:cstheme="minorHAnsi"/>
        </w:rPr>
        <w:t>:</w:t>
      </w:r>
      <w:r w:rsidR="007E624E">
        <w:rPr>
          <w:rFonts w:cstheme="minorHAnsi"/>
        </w:rPr>
        <w:t>,</w:t>
      </w:r>
      <w:proofErr w:type="gramEnd"/>
      <w:r w:rsidR="00221D16" w:rsidRPr="000F50C4">
        <w:rPr>
          <w:rFonts w:cstheme="minorHAnsi"/>
        </w:rPr>
        <w:t xml:space="preserve"> </w:t>
      </w:r>
      <w:r w:rsidR="00CD7D10">
        <w:rPr>
          <w:rFonts w:cstheme="minorHAnsi"/>
        </w:rPr>
        <w:t>Helen Moss</w:t>
      </w:r>
      <w:r w:rsidR="001A788B">
        <w:rPr>
          <w:rFonts w:cstheme="minorHAnsi"/>
        </w:rPr>
        <w:t xml:space="preserve"> </w:t>
      </w:r>
      <w:r w:rsidR="008F702E">
        <w:rPr>
          <w:rFonts w:cstheme="minorHAnsi"/>
        </w:rPr>
        <w:t>(Chair)),</w:t>
      </w:r>
      <w:r w:rsidR="00326A45">
        <w:rPr>
          <w:rFonts w:cstheme="minorHAnsi"/>
        </w:rPr>
        <w:t xml:space="preserve"> </w:t>
      </w:r>
      <w:r w:rsidR="00CD7D10">
        <w:rPr>
          <w:rFonts w:cstheme="minorHAnsi"/>
          <w:b/>
        </w:rPr>
        <w:t>HM</w:t>
      </w:r>
      <w:r w:rsidR="000B52EB">
        <w:rPr>
          <w:rFonts w:cstheme="minorHAnsi"/>
        </w:rPr>
        <w:t>,</w:t>
      </w:r>
      <w:r w:rsidR="008C1986">
        <w:rPr>
          <w:rFonts w:cstheme="minorHAnsi"/>
        </w:rPr>
        <w:t xml:space="preserve"> </w:t>
      </w:r>
      <w:r w:rsidR="005B0658">
        <w:rPr>
          <w:rFonts w:cstheme="minorHAnsi"/>
        </w:rPr>
        <w:t>Steven</w:t>
      </w:r>
      <w:r w:rsidR="008C1986">
        <w:rPr>
          <w:rFonts w:cstheme="minorHAnsi"/>
        </w:rPr>
        <w:t xml:space="preserve"> Twigg </w:t>
      </w:r>
      <w:r w:rsidR="008C1986" w:rsidRPr="008C1986">
        <w:rPr>
          <w:rFonts w:cstheme="minorHAnsi"/>
          <w:b/>
        </w:rPr>
        <w:t>ST</w:t>
      </w:r>
      <w:r w:rsidR="00DF4B22">
        <w:rPr>
          <w:rFonts w:cstheme="minorHAnsi"/>
          <w:b/>
        </w:rPr>
        <w:t>,</w:t>
      </w:r>
      <w:r w:rsidR="00DF4B22" w:rsidRPr="00DF4B22">
        <w:rPr>
          <w:rFonts w:cstheme="minorHAnsi"/>
        </w:rPr>
        <w:t xml:space="preserve"> </w:t>
      </w:r>
      <w:r w:rsidR="00CD7D10">
        <w:rPr>
          <w:rFonts w:cstheme="minorHAnsi"/>
        </w:rPr>
        <w:t xml:space="preserve">Patrick Blunt </w:t>
      </w:r>
      <w:r w:rsidR="00CD7D10">
        <w:rPr>
          <w:rFonts w:cstheme="minorHAnsi"/>
          <w:b/>
        </w:rPr>
        <w:t>PB</w:t>
      </w:r>
      <w:r w:rsidR="001A788B">
        <w:rPr>
          <w:rFonts w:cstheme="minorHAnsi"/>
        </w:rPr>
        <w:t xml:space="preserve">, Keith Gilby </w:t>
      </w:r>
      <w:r w:rsidR="001A788B" w:rsidRPr="001A788B">
        <w:rPr>
          <w:rFonts w:cstheme="minorHAnsi"/>
          <w:b/>
        </w:rPr>
        <w:t>KB</w:t>
      </w:r>
      <w:r w:rsidR="00CD7D10">
        <w:rPr>
          <w:rFonts w:cstheme="minorHAnsi"/>
          <w:b/>
        </w:rPr>
        <w:t xml:space="preserve">, </w:t>
      </w:r>
      <w:r w:rsidR="00CD7D10" w:rsidRPr="00CD7D10">
        <w:rPr>
          <w:rFonts w:cstheme="minorHAnsi"/>
          <w:bCs/>
        </w:rPr>
        <w:t>John Woodward</w:t>
      </w:r>
      <w:r w:rsidR="00CD7D10">
        <w:rPr>
          <w:rFonts w:cstheme="minorHAnsi"/>
          <w:b/>
        </w:rPr>
        <w:t xml:space="preserve"> JW, </w:t>
      </w:r>
      <w:r w:rsidR="00CD7D10" w:rsidRPr="00CD7D10">
        <w:rPr>
          <w:rFonts w:cstheme="minorHAnsi"/>
          <w:bCs/>
        </w:rPr>
        <w:t>Philip Hollinshead</w:t>
      </w:r>
      <w:r w:rsidR="00CD7D10">
        <w:rPr>
          <w:rFonts w:cstheme="minorHAnsi"/>
          <w:b/>
        </w:rPr>
        <w:t xml:space="preserve"> PH, Dawn Clark (Clerk) DC.</w:t>
      </w:r>
    </w:p>
    <w:p w14:paraId="409D7D61" w14:textId="58936669" w:rsidR="00367596" w:rsidRPr="000F50C4" w:rsidRDefault="00367596" w:rsidP="0066114F">
      <w:pPr>
        <w:jc w:val="both"/>
        <w:rPr>
          <w:rFonts w:cstheme="minorHAnsi"/>
        </w:rPr>
      </w:pPr>
      <w:r w:rsidRPr="00367596">
        <w:rPr>
          <w:rFonts w:cstheme="minorHAnsi"/>
          <w:b/>
        </w:rPr>
        <w:t xml:space="preserve">In </w:t>
      </w:r>
      <w:r w:rsidR="005B6FA4" w:rsidRPr="00367596">
        <w:rPr>
          <w:rFonts w:cstheme="minorHAnsi"/>
          <w:b/>
        </w:rPr>
        <w:t>Attendance</w:t>
      </w:r>
      <w:r w:rsidR="00357280">
        <w:rPr>
          <w:rFonts w:cstheme="minorHAnsi"/>
        </w:rPr>
        <w:t>:</w:t>
      </w:r>
      <w:r w:rsidR="00BD3B92">
        <w:rPr>
          <w:rFonts w:cstheme="minorHAnsi"/>
        </w:rPr>
        <w:t xml:space="preserve"> none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4"/>
        <w:gridCol w:w="6844"/>
        <w:gridCol w:w="1025"/>
        <w:gridCol w:w="969"/>
        <w:gridCol w:w="1227"/>
      </w:tblGrid>
      <w:tr w:rsidR="000F50C4" w:rsidRPr="003E0C94" w14:paraId="297B0729" w14:textId="77777777" w:rsidTr="00FB68EB">
        <w:trPr>
          <w:trHeight w:hRule="exact" w:val="556"/>
          <w:tblHeader/>
        </w:trPr>
        <w:tc>
          <w:tcPr>
            <w:tcW w:w="0" w:type="auto"/>
            <w:shd w:val="clear" w:color="auto" w:fill="C6D9F1"/>
          </w:tcPr>
          <w:p w14:paraId="74DFC2EF" w14:textId="77777777" w:rsidR="000F50C4" w:rsidRPr="003E0C94" w:rsidRDefault="000F50C4" w:rsidP="000F50C4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3E0C94"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 xml:space="preserve">Point </w:t>
            </w:r>
          </w:p>
        </w:tc>
        <w:tc>
          <w:tcPr>
            <w:tcW w:w="0" w:type="auto"/>
            <w:shd w:val="clear" w:color="auto" w:fill="C6D9F1"/>
          </w:tcPr>
          <w:p w14:paraId="474653B8" w14:textId="77777777" w:rsidR="000F50C4" w:rsidRPr="003E0C94" w:rsidRDefault="000F50C4" w:rsidP="003705F9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Agenda point</w:t>
            </w:r>
          </w:p>
        </w:tc>
        <w:tc>
          <w:tcPr>
            <w:tcW w:w="0" w:type="auto"/>
            <w:shd w:val="clear" w:color="auto" w:fill="C6D9F1"/>
          </w:tcPr>
          <w:p w14:paraId="70068E49" w14:textId="77777777" w:rsidR="000F50C4" w:rsidRPr="003E0C94" w:rsidRDefault="000F50C4" w:rsidP="00FE7E57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3E0C94"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Raised By</w:t>
            </w:r>
          </w:p>
        </w:tc>
        <w:tc>
          <w:tcPr>
            <w:tcW w:w="0" w:type="auto"/>
            <w:shd w:val="clear" w:color="auto" w:fill="C6D9F1"/>
          </w:tcPr>
          <w:p w14:paraId="468D7B8F" w14:textId="77777777" w:rsidR="000F50C4" w:rsidRPr="003E0C94" w:rsidRDefault="000F50C4" w:rsidP="003705F9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3E0C94"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Action</w:t>
            </w:r>
          </w:p>
        </w:tc>
        <w:tc>
          <w:tcPr>
            <w:tcW w:w="0" w:type="auto"/>
            <w:shd w:val="clear" w:color="auto" w:fill="C6D9F1"/>
          </w:tcPr>
          <w:p w14:paraId="3CC9EC4C" w14:textId="77777777" w:rsidR="000F50C4" w:rsidRPr="003E0C94" w:rsidRDefault="000F50C4" w:rsidP="003705F9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3E0C94"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Due Date</w:t>
            </w:r>
          </w:p>
        </w:tc>
      </w:tr>
      <w:tr w:rsidR="0040259B" w:rsidRPr="00DE39D6" w14:paraId="5C1730BE" w14:textId="77777777" w:rsidTr="00FB68EB">
        <w:trPr>
          <w:trHeight w:hRule="exact" w:val="588"/>
          <w:tblHeader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FCE8AC8" w14:textId="77777777" w:rsidR="0040259B" w:rsidRDefault="0040259B" w:rsidP="003705F9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1AF0128" w14:textId="5E7ABDC9" w:rsidR="005C3159" w:rsidRPr="00A53C3C" w:rsidRDefault="0040259B" w:rsidP="00FB565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theme="minorHAnsi"/>
              </w:rPr>
            </w:pPr>
            <w:r w:rsidRPr="00D63FA6">
              <w:rPr>
                <w:rFonts w:cs="Arial"/>
                <w:b/>
                <w:szCs w:val="18"/>
              </w:rPr>
              <w:t>Apologies</w:t>
            </w:r>
            <w:r w:rsidR="00363F48">
              <w:rPr>
                <w:rFonts w:cs="Arial"/>
                <w:szCs w:val="18"/>
              </w:rPr>
              <w:t xml:space="preserve"> </w:t>
            </w:r>
            <w:r w:rsidR="00682C43">
              <w:rPr>
                <w:rFonts w:cs="Arial"/>
                <w:szCs w:val="18"/>
              </w:rPr>
              <w:t xml:space="preserve">CEC Cllr S Pochin, </w:t>
            </w:r>
            <w:r w:rsidR="006B20A0">
              <w:rPr>
                <w:rFonts w:cs="Arial"/>
                <w:szCs w:val="18"/>
              </w:rPr>
              <w:t xml:space="preserve">Jan Willis re SADPD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1CC47F5" w14:textId="77777777" w:rsidR="0040259B" w:rsidRPr="00DE39D6" w:rsidRDefault="0040259B" w:rsidP="003705F9">
            <w:pPr>
              <w:tabs>
                <w:tab w:val="left" w:pos="2820"/>
              </w:tabs>
              <w:autoSpaceDE w:val="0"/>
              <w:snapToGrid w:val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Clerk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4F12F1C" w14:textId="77777777" w:rsidR="0040259B" w:rsidRPr="00DE39D6" w:rsidRDefault="0040259B" w:rsidP="003705F9">
            <w:pPr>
              <w:tabs>
                <w:tab w:val="left" w:pos="2820"/>
              </w:tabs>
              <w:autoSpaceDE w:val="0"/>
              <w:snapToGrid w:val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N/</w:t>
            </w:r>
            <w:r w:rsidR="001163C6">
              <w:rPr>
                <w:rFonts w:cs="Arial"/>
                <w:szCs w:val="18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3A92C5A" w14:textId="120C40C7" w:rsidR="0040259B" w:rsidRPr="00DE39D6" w:rsidRDefault="00CD7D10" w:rsidP="001A788B">
            <w:pPr>
              <w:tabs>
                <w:tab w:val="left" w:pos="2820"/>
              </w:tabs>
              <w:autoSpaceDE w:val="0"/>
              <w:snapToGri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12/09/19</w:t>
            </w:r>
          </w:p>
        </w:tc>
      </w:tr>
      <w:tr w:rsidR="00CD7D10" w:rsidRPr="00DE39D6" w14:paraId="7A19CE1B" w14:textId="77777777" w:rsidTr="00FB68EB">
        <w:trPr>
          <w:trHeight w:hRule="exact" w:val="1136"/>
          <w:tblHeader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0B5BDC6" w14:textId="77777777" w:rsidR="00CD7D10" w:rsidRDefault="00CD7D10" w:rsidP="00CD7D10">
            <w:pPr>
              <w:jc w:val="center"/>
            </w:pPr>
            <w:r>
              <w:t>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71C3807" w14:textId="77777777" w:rsidR="00CD7D10" w:rsidRDefault="00CD7D10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 w:rsidRPr="00D63FA6">
              <w:rPr>
                <w:rFonts w:cs="Arial"/>
                <w:b/>
                <w:szCs w:val="18"/>
              </w:rPr>
              <w:t>Declaration of Councillors interests</w:t>
            </w:r>
            <w:r>
              <w:rPr>
                <w:rFonts w:cs="Arial"/>
                <w:b/>
                <w:szCs w:val="18"/>
              </w:rPr>
              <w:t>:</w:t>
            </w:r>
            <w:r>
              <w:rPr>
                <w:rFonts w:cs="Arial"/>
                <w:szCs w:val="18"/>
              </w:rPr>
              <w:t xml:space="preserve"> -</w:t>
            </w:r>
          </w:p>
          <w:p w14:paraId="7E9694D3" w14:textId="3C342C9C" w:rsidR="00CD7D10" w:rsidRPr="00DE39D6" w:rsidRDefault="00CD7D10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There were no declarations registered from any Councillors present.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1D86F97" w14:textId="70565815" w:rsidR="00CD7D10" w:rsidRDefault="00CD7D10" w:rsidP="00CD7D10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Chair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73DE753" w14:textId="3B7E1C09" w:rsidR="00CD7D10" w:rsidRDefault="00CD7D10" w:rsidP="00CD7D10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N/A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CE00B2F" w14:textId="7006493A" w:rsidR="00CD7D10" w:rsidRDefault="00CD7D10" w:rsidP="00CD7D10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12/09/19</w:t>
            </w:r>
          </w:p>
        </w:tc>
      </w:tr>
      <w:tr w:rsidR="00CD7D10" w:rsidRPr="00DE39D6" w14:paraId="3FF9DEE3" w14:textId="77777777" w:rsidTr="006B20A0">
        <w:trPr>
          <w:trHeight w:hRule="exact" w:val="1539"/>
          <w:tblHeader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B04DF50" w14:textId="77777777" w:rsidR="00CD7D10" w:rsidRDefault="00CD7D10" w:rsidP="00CD7D1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8944921" w14:textId="77777777" w:rsidR="006B20A0" w:rsidRDefault="006B20A0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bCs/>
                <w:szCs w:val="18"/>
              </w:rPr>
            </w:pPr>
          </w:p>
          <w:p w14:paraId="06101140" w14:textId="2CC3A4C1" w:rsidR="00CD7D10" w:rsidRPr="00FB68EB" w:rsidRDefault="00FB68EB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bCs/>
                <w:szCs w:val="18"/>
              </w:rPr>
            </w:pPr>
            <w:r w:rsidRPr="00FB68EB">
              <w:rPr>
                <w:rFonts w:cs="Arial"/>
                <w:b/>
                <w:bCs/>
                <w:szCs w:val="18"/>
              </w:rPr>
              <w:t xml:space="preserve">Confirmation of appointment of Chair </w:t>
            </w:r>
          </w:p>
          <w:p w14:paraId="7C4BCBF9" w14:textId="77777777" w:rsidR="00FB68EB" w:rsidRDefault="00FB68EB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Proposed Patrick Blunt former chair appointed Helen Moss </w:t>
            </w:r>
          </w:p>
          <w:p w14:paraId="1B2D26E2" w14:textId="4D7C3EFF" w:rsidR="00FB68EB" w:rsidRDefault="00FB68EB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Declaration of acceptance of office signed </w:t>
            </w:r>
          </w:p>
          <w:p w14:paraId="3289A05E" w14:textId="64DA06EB" w:rsidR="00FB68EB" w:rsidRDefault="00FB68EB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1B485E3C" w14:textId="77777777" w:rsidR="00FB68EB" w:rsidRDefault="00FB68EB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69932841" w14:textId="77777777" w:rsidR="00FB68EB" w:rsidRDefault="00FB68EB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04DF340A" w14:textId="2E395C35" w:rsidR="00FB68EB" w:rsidRDefault="00FB68EB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1DC2041" w14:textId="0D66D524" w:rsidR="00CD7D10" w:rsidRDefault="00FB68EB" w:rsidP="00CD7D10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The Clerk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4CE0F10" w14:textId="47A3B771" w:rsidR="00CD7D10" w:rsidRDefault="00FB68EB" w:rsidP="00CD7D10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N/A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024D486" w14:textId="37C4C1AC" w:rsidR="00CD7D10" w:rsidRDefault="00FB68EB" w:rsidP="00CD7D10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12/09/19</w:t>
            </w:r>
          </w:p>
        </w:tc>
      </w:tr>
      <w:tr w:rsidR="00CD7D10" w:rsidRPr="00DE39D6" w14:paraId="7F5DFAD4" w14:textId="77777777" w:rsidTr="00243555">
        <w:trPr>
          <w:trHeight w:hRule="exact" w:val="1703"/>
          <w:tblHeader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FE88BDE" w14:textId="7CD574B8" w:rsidR="00CD7D10" w:rsidRDefault="00CD7D10" w:rsidP="00CD7D10">
            <w:pPr>
              <w:jc w:val="center"/>
            </w:pPr>
            <w:r>
              <w:t>4.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3A2531E" w14:textId="288716DF" w:rsidR="00CD7D10" w:rsidRDefault="00FB68EB" w:rsidP="002435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Chairs Opening Statement</w:t>
            </w:r>
            <w:r w:rsidR="00CD7D10">
              <w:rPr>
                <w:rFonts w:cs="Arial"/>
                <w:szCs w:val="18"/>
              </w:rPr>
              <w:t>:-</w:t>
            </w:r>
          </w:p>
          <w:p w14:paraId="7C3D4518" w14:textId="77777777" w:rsidR="00CD7D10" w:rsidRDefault="00FB68EB" w:rsidP="002435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HM accepted appointment and raised a vote of thanks to Philip Hollinshead who had reached 20 years’ service on the Parish Council all thanked Philip for his service. </w:t>
            </w:r>
          </w:p>
          <w:p w14:paraId="1B0BCB27" w14:textId="14B626C8" w:rsidR="00BD3B92" w:rsidRPr="00331502" w:rsidRDefault="00BD3B92" w:rsidP="002435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E7D457A" w14:textId="3EBDC08D" w:rsidR="00CD7D10" w:rsidRDefault="00CD7D10" w:rsidP="00CD7D10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Chair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6DF168A" w14:textId="1B17D4C4" w:rsidR="00CD7D10" w:rsidRDefault="00FB68EB" w:rsidP="00CD7D10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N/A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7706EF9" w14:textId="471EA9F8" w:rsidR="00CD7D10" w:rsidRDefault="00FB68EB" w:rsidP="00CD7D10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12/09/19</w:t>
            </w:r>
          </w:p>
        </w:tc>
      </w:tr>
      <w:tr w:rsidR="00243555" w14:paraId="2DE32DEB" w14:textId="77777777" w:rsidTr="001C3FA2">
        <w:trPr>
          <w:trHeight w:hRule="exact" w:val="4848"/>
          <w:tblHeader/>
        </w:trPr>
        <w:tc>
          <w:tcPr>
            <w:tcW w:w="0" w:type="auto"/>
            <w:tcBorders>
              <w:bottom w:val="single" w:sz="4" w:space="0" w:color="auto"/>
            </w:tcBorders>
          </w:tcPr>
          <w:p w14:paraId="6C1F3287" w14:textId="77777777" w:rsidR="00243555" w:rsidRDefault="00243555" w:rsidP="001C3FA2">
            <w:r>
              <w:t>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3E24D33" w14:textId="0ABA0AB8" w:rsidR="00243555" w:rsidRDefault="00243555" w:rsidP="001C3FA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Matters Arising &amp; Approval of M</w:t>
            </w:r>
            <w:r w:rsidRPr="00D63FA6">
              <w:rPr>
                <w:rFonts w:cs="Arial"/>
                <w:b/>
                <w:szCs w:val="18"/>
              </w:rPr>
              <w:t>inutes</w:t>
            </w:r>
            <w:r>
              <w:rPr>
                <w:rFonts w:cs="Arial"/>
                <w:szCs w:val="18"/>
              </w:rPr>
              <w:t xml:space="preserve"> -</w:t>
            </w:r>
          </w:p>
          <w:p w14:paraId="1BB83D39" w14:textId="77777777" w:rsidR="00243555" w:rsidRDefault="00243555" w:rsidP="001C3FA2">
            <w:r>
              <w:t xml:space="preserve">Approval of minutes from previous meeting (23/05/19) and vote for acceptance.  Proposed by </w:t>
            </w:r>
            <w:r>
              <w:rPr>
                <w:b/>
              </w:rPr>
              <w:t>ST</w:t>
            </w:r>
            <w:r>
              <w:t xml:space="preserve"> and seconded by </w:t>
            </w:r>
            <w:r>
              <w:rPr>
                <w:b/>
              </w:rPr>
              <w:t>PB</w:t>
            </w:r>
            <w:r>
              <w:t>.</w:t>
            </w:r>
          </w:p>
          <w:p w14:paraId="0611872E" w14:textId="77777777" w:rsidR="00243555" w:rsidRDefault="00243555" w:rsidP="001C3FA2">
            <w:pPr>
              <w:rPr>
                <w:rFonts w:cs="Arial"/>
                <w:b/>
                <w:szCs w:val="18"/>
              </w:rPr>
            </w:pPr>
            <w:r>
              <w:t>Item 7 KG advised that Highways engineers had advised a study would be required for a change to weight this will require funding it would be placed on highways list.</w:t>
            </w:r>
          </w:p>
          <w:p w14:paraId="697BB086" w14:textId="77777777" w:rsidR="00243555" w:rsidRDefault="00243555" w:rsidP="001C3FA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492FE317" w14:textId="77777777" w:rsidR="00243555" w:rsidRDefault="00243555" w:rsidP="001C3FA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4D27BE19" w14:textId="77777777" w:rsidR="00243555" w:rsidRDefault="00243555" w:rsidP="001C3FA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08B4AFA2" w14:textId="77777777" w:rsidR="00243555" w:rsidRDefault="00243555" w:rsidP="001C3FA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16C29892" w14:textId="77777777" w:rsidR="00243555" w:rsidRDefault="00243555" w:rsidP="001C3FA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4263CDCA" w14:textId="77777777" w:rsidR="00243555" w:rsidRDefault="00243555" w:rsidP="001C3FA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09DA936E" w14:textId="77777777" w:rsidR="00243555" w:rsidRDefault="00243555" w:rsidP="001C3FA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21569CA8" w14:textId="77777777" w:rsidR="00243555" w:rsidRDefault="00243555" w:rsidP="001C3FA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12C4ADA1" w14:textId="77777777" w:rsidR="00243555" w:rsidRDefault="00243555" w:rsidP="001C3FA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1E45AFBD" w14:textId="77777777" w:rsidR="00243555" w:rsidRDefault="00243555" w:rsidP="001C3FA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7273AC9D" w14:textId="77777777" w:rsidR="00243555" w:rsidRDefault="00243555" w:rsidP="001C3FA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5AB203C3" w14:textId="77777777" w:rsidR="00243555" w:rsidRDefault="00243555" w:rsidP="001C3FA2">
            <w:pPr>
              <w:rPr>
                <w:rFonts w:cs="Arial"/>
                <w:b/>
                <w:szCs w:val="18"/>
              </w:rPr>
            </w:pPr>
          </w:p>
          <w:p w14:paraId="7A472C13" w14:textId="77777777" w:rsidR="00243555" w:rsidRDefault="00243555" w:rsidP="001C3FA2">
            <w:pPr>
              <w:rPr>
                <w:rFonts w:cs="Arial"/>
                <w:szCs w:val="18"/>
              </w:rPr>
            </w:pPr>
          </w:p>
          <w:p w14:paraId="1772C5BF" w14:textId="77777777" w:rsidR="00243555" w:rsidRDefault="00243555" w:rsidP="001C3FA2">
            <w:pPr>
              <w:rPr>
                <w:rFonts w:cs="Arial"/>
                <w:szCs w:val="18"/>
              </w:rPr>
            </w:pPr>
          </w:p>
          <w:p w14:paraId="2918F925" w14:textId="77777777" w:rsidR="00243555" w:rsidRPr="006B20A0" w:rsidRDefault="00243555" w:rsidP="001C3FA2">
            <w:pPr>
              <w:rPr>
                <w:rFonts w:cs="Arial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1AC23B" w14:textId="77777777" w:rsidR="00243555" w:rsidRDefault="00243555" w:rsidP="001C3FA2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Chair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39A1758" w14:textId="77777777" w:rsidR="00243555" w:rsidRDefault="00243555" w:rsidP="001C3FA2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Clerk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7E5080" w14:textId="77777777" w:rsidR="00243555" w:rsidRDefault="00243555" w:rsidP="001C3FA2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12/09/19</w:t>
            </w:r>
          </w:p>
        </w:tc>
      </w:tr>
      <w:tr w:rsidR="006B20A0" w:rsidRPr="00DE39D6" w14:paraId="395A9712" w14:textId="77777777" w:rsidTr="00243555">
        <w:trPr>
          <w:trHeight w:hRule="exact" w:val="13493"/>
          <w:tblHeader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13B04B1" w14:textId="77777777" w:rsidR="006B20A0" w:rsidRDefault="00243555" w:rsidP="00CD7D10">
            <w:pPr>
              <w:jc w:val="center"/>
            </w:pPr>
            <w:r>
              <w:lastRenderedPageBreak/>
              <w:t>6.</w:t>
            </w:r>
          </w:p>
          <w:p w14:paraId="48DB58F1" w14:textId="77777777" w:rsidR="00243555" w:rsidRDefault="00243555" w:rsidP="00CD7D10">
            <w:pPr>
              <w:jc w:val="center"/>
            </w:pPr>
          </w:p>
          <w:p w14:paraId="0CE50DB5" w14:textId="77777777" w:rsidR="00243555" w:rsidRDefault="00243555" w:rsidP="00CD7D10">
            <w:pPr>
              <w:jc w:val="center"/>
            </w:pPr>
          </w:p>
          <w:p w14:paraId="51FE8632" w14:textId="77777777" w:rsidR="00243555" w:rsidRDefault="00243555" w:rsidP="00CD7D10">
            <w:pPr>
              <w:jc w:val="center"/>
            </w:pPr>
          </w:p>
          <w:p w14:paraId="3C14F137" w14:textId="77777777" w:rsidR="00243555" w:rsidRDefault="00243555" w:rsidP="00CD7D10">
            <w:pPr>
              <w:jc w:val="center"/>
            </w:pPr>
          </w:p>
          <w:p w14:paraId="02DA9245" w14:textId="77777777" w:rsidR="00243555" w:rsidRDefault="00243555" w:rsidP="00CD7D10">
            <w:pPr>
              <w:jc w:val="center"/>
            </w:pPr>
          </w:p>
          <w:p w14:paraId="668B53DE" w14:textId="77777777" w:rsidR="00243555" w:rsidRDefault="00243555" w:rsidP="00CD7D10">
            <w:pPr>
              <w:jc w:val="center"/>
            </w:pPr>
          </w:p>
          <w:p w14:paraId="23B43368" w14:textId="77777777" w:rsidR="00243555" w:rsidRDefault="00243555" w:rsidP="00CD7D10">
            <w:pPr>
              <w:jc w:val="center"/>
            </w:pPr>
          </w:p>
          <w:p w14:paraId="496FA1F4" w14:textId="77777777" w:rsidR="00243555" w:rsidRDefault="00243555" w:rsidP="00CD7D10">
            <w:pPr>
              <w:jc w:val="center"/>
            </w:pPr>
          </w:p>
          <w:p w14:paraId="054554DB" w14:textId="77777777" w:rsidR="00243555" w:rsidRDefault="00243555" w:rsidP="00CD7D10">
            <w:pPr>
              <w:jc w:val="center"/>
            </w:pPr>
          </w:p>
          <w:p w14:paraId="3C7D5C49" w14:textId="77777777" w:rsidR="00243555" w:rsidRDefault="00243555" w:rsidP="00CD7D10">
            <w:pPr>
              <w:jc w:val="center"/>
            </w:pPr>
          </w:p>
          <w:p w14:paraId="28200F99" w14:textId="77777777" w:rsidR="00243555" w:rsidRDefault="00243555" w:rsidP="00CD7D10">
            <w:pPr>
              <w:jc w:val="center"/>
            </w:pPr>
          </w:p>
          <w:p w14:paraId="220DA81E" w14:textId="77777777" w:rsidR="00243555" w:rsidRDefault="00243555" w:rsidP="00CD7D10">
            <w:pPr>
              <w:jc w:val="center"/>
            </w:pPr>
          </w:p>
          <w:p w14:paraId="2B081E33" w14:textId="03773F40" w:rsidR="00243555" w:rsidRDefault="00243555" w:rsidP="00CD7D10">
            <w:pPr>
              <w:jc w:val="center"/>
            </w:pPr>
          </w:p>
          <w:p w14:paraId="10C236B8" w14:textId="77777777" w:rsidR="00243555" w:rsidRDefault="00243555" w:rsidP="00CD7D10">
            <w:pPr>
              <w:jc w:val="center"/>
            </w:pPr>
          </w:p>
          <w:p w14:paraId="771C36D4" w14:textId="22BE2A3E" w:rsidR="00243555" w:rsidRDefault="00243555" w:rsidP="00CD7D10">
            <w:pPr>
              <w:jc w:val="center"/>
            </w:pPr>
            <w:r>
              <w:t>7.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45E7C3" w14:textId="5753FB1E" w:rsidR="006B20A0" w:rsidRPr="006B20A0" w:rsidRDefault="006B20A0" w:rsidP="00243555">
            <w:pPr>
              <w:rPr>
                <w:rFonts w:eastAsia="Times New Roman"/>
                <w:b/>
                <w:bCs/>
              </w:rPr>
            </w:pPr>
            <w:r w:rsidRPr="006B20A0">
              <w:rPr>
                <w:rFonts w:eastAsia="Times New Roman"/>
                <w:b/>
                <w:bCs/>
              </w:rPr>
              <w:t xml:space="preserve">SADPD </w:t>
            </w:r>
          </w:p>
          <w:p w14:paraId="4BD5A27D" w14:textId="5BD2B6FF" w:rsidR="006B20A0" w:rsidRDefault="006B20A0" w:rsidP="002435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Chair read out statement from Jan Willis who could no longer attend meeting </w:t>
            </w:r>
          </w:p>
          <w:p w14:paraId="2C37B33F" w14:textId="320447DE" w:rsidR="006B20A0" w:rsidRPr="006B20A0" w:rsidRDefault="006B20A0" w:rsidP="00243555">
            <w:pPr>
              <w:rPr>
                <w:b/>
                <w:bCs/>
                <w:i/>
                <w:iCs/>
              </w:rPr>
            </w:pPr>
            <w:r w:rsidRPr="006B20A0">
              <w:rPr>
                <w:rFonts w:eastAsia="Times New Roman"/>
                <w:b/>
                <w:bCs/>
                <w:i/>
                <w:iCs/>
              </w:rPr>
              <w:t>New Start Park has consistently been refused permanent planning permission over the 10 years it has been there</w:t>
            </w:r>
          </w:p>
          <w:p w14:paraId="6FE4394C" w14:textId="77777777" w:rsidR="006B20A0" w:rsidRPr="006B20A0" w:rsidRDefault="006B20A0" w:rsidP="00243555">
            <w:pPr>
              <w:rPr>
                <w:rFonts w:eastAsia="Times New Roman"/>
                <w:b/>
                <w:bCs/>
                <w:i/>
                <w:iCs/>
              </w:rPr>
            </w:pPr>
            <w:r w:rsidRPr="006B20A0">
              <w:rPr>
                <w:rFonts w:eastAsia="Times New Roman"/>
                <w:b/>
                <w:bCs/>
                <w:i/>
                <w:iCs/>
              </w:rPr>
              <w:t>Cheshire East Planning Officers fully discounted the site in the draft SADPD, stating that it was NOT a preferred site.</w:t>
            </w:r>
          </w:p>
          <w:p w14:paraId="21770868" w14:textId="77777777" w:rsidR="006B20A0" w:rsidRPr="006B20A0" w:rsidRDefault="006B20A0" w:rsidP="00243555">
            <w:pPr>
              <w:rPr>
                <w:rFonts w:eastAsia="Times New Roman"/>
                <w:b/>
                <w:bCs/>
                <w:i/>
                <w:iCs/>
              </w:rPr>
            </w:pPr>
            <w:r w:rsidRPr="006B20A0">
              <w:rPr>
                <w:rFonts w:eastAsia="Times New Roman"/>
                <w:b/>
                <w:bCs/>
                <w:i/>
                <w:iCs/>
              </w:rPr>
              <w:t>The New Start Appeal Inspector’s decision gave significant weight to the failure of Cheshire East’s development policies regarding Traveller site need, but ultimately did not consider this significant to warrant a grant of permanence.</w:t>
            </w:r>
          </w:p>
          <w:p w14:paraId="6E8A318E" w14:textId="77777777" w:rsidR="006B20A0" w:rsidRPr="006B20A0" w:rsidRDefault="006B20A0" w:rsidP="00243555">
            <w:pPr>
              <w:rPr>
                <w:rFonts w:eastAsia="Times New Roman"/>
                <w:b/>
                <w:bCs/>
                <w:i/>
                <w:iCs/>
              </w:rPr>
            </w:pPr>
            <w:r w:rsidRPr="006B20A0">
              <w:rPr>
                <w:rFonts w:eastAsia="Times New Roman"/>
                <w:b/>
                <w:bCs/>
                <w:i/>
                <w:iCs/>
              </w:rPr>
              <w:t>New Start Park is sited in open countryside contrary to planning regulations.</w:t>
            </w:r>
          </w:p>
          <w:p w14:paraId="469C0222" w14:textId="77777777" w:rsidR="006B20A0" w:rsidRPr="006B20A0" w:rsidRDefault="006B20A0" w:rsidP="00243555">
            <w:pPr>
              <w:rPr>
                <w:rFonts w:eastAsia="Times New Roman"/>
                <w:b/>
                <w:bCs/>
                <w:i/>
                <w:iCs/>
              </w:rPr>
            </w:pPr>
            <w:r w:rsidRPr="006B20A0">
              <w:rPr>
                <w:rFonts w:eastAsia="Times New Roman"/>
                <w:b/>
                <w:bCs/>
                <w:i/>
                <w:iCs/>
              </w:rPr>
              <w:t>Throughout the last 10 years Planning Officials, including the Inspectorate have consistently refused to give permanence.</w:t>
            </w:r>
          </w:p>
          <w:p w14:paraId="6A0A9B68" w14:textId="77777777" w:rsidR="006B20A0" w:rsidRPr="006B20A0" w:rsidRDefault="006B20A0" w:rsidP="00243555">
            <w:pPr>
              <w:rPr>
                <w:rFonts w:eastAsia="Times New Roman"/>
                <w:b/>
                <w:bCs/>
                <w:i/>
                <w:iCs/>
              </w:rPr>
            </w:pPr>
            <w:r w:rsidRPr="006B20A0">
              <w:rPr>
                <w:rFonts w:eastAsia="Times New Roman"/>
                <w:b/>
                <w:bCs/>
                <w:i/>
                <w:iCs/>
              </w:rPr>
              <w:t xml:space="preserve">Cheshire East are now embarking on a U turn in order to accrue number </w:t>
            </w:r>
            <w:proofErr w:type="gramStart"/>
            <w:r w:rsidRPr="006B20A0">
              <w:rPr>
                <w:rFonts w:eastAsia="Times New Roman"/>
                <w:b/>
                <w:bCs/>
                <w:i/>
                <w:iCs/>
              </w:rPr>
              <w:t>of  Traveller</w:t>
            </w:r>
            <w:proofErr w:type="gramEnd"/>
            <w:r w:rsidRPr="006B20A0">
              <w:rPr>
                <w:rFonts w:eastAsia="Times New Roman"/>
                <w:b/>
                <w:bCs/>
                <w:i/>
                <w:iCs/>
              </w:rPr>
              <w:t xml:space="preserve"> pitches.</w:t>
            </w:r>
          </w:p>
          <w:p w14:paraId="33F8C271" w14:textId="20F8F1A1" w:rsidR="006B20A0" w:rsidRPr="006B20A0" w:rsidRDefault="006B20A0" w:rsidP="00243555">
            <w:pPr>
              <w:rPr>
                <w:rFonts w:eastAsia="Times New Roman"/>
                <w:b/>
                <w:bCs/>
                <w:i/>
                <w:iCs/>
              </w:rPr>
            </w:pPr>
            <w:r w:rsidRPr="006B20A0">
              <w:rPr>
                <w:rFonts w:eastAsia="Times New Roman"/>
                <w:b/>
                <w:bCs/>
                <w:i/>
                <w:iCs/>
              </w:rPr>
              <w:t>Would all councillors therefore be willing to support the local community and submit comments to the consultation document of the SADPD which is open until the end of September.</w:t>
            </w:r>
          </w:p>
          <w:p w14:paraId="095A77F8" w14:textId="036210E6" w:rsidR="006B20A0" w:rsidRDefault="006B20A0" w:rsidP="002435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Cllrs discussed previous use of site, any issues which have occurred. What had </w:t>
            </w:r>
            <w:proofErr w:type="spellStart"/>
            <w:r>
              <w:rPr>
                <w:rFonts w:eastAsia="Times New Roman"/>
              </w:rPr>
              <w:t>Worleston</w:t>
            </w:r>
            <w:proofErr w:type="spellEnd"/>
            <w:r>
              <w:rPr>
                <w:rFonts w:eastAsia="Times New Roman"/>
              </w:rPr>
              <w:t xml:space="preserve"> PC </w:t>
            </w:r>
            <w:proofErr w:type="gramStart"/>
            <w:r>
              <w:rPr>
                <w:rFonts w:eastAsia="Times New Roman"/>
              </w:rPr>
              <w:t>decided ?</w:t>
            </w:r>
            <w:proofErr w:type="gramEnd"/>
          </w:p>
          <w:p w14:paraId="324BCCB4" w14:textId="45EE485C" w:rsidR="006B20A0" w:rsidRDefault="006B20A0" w:rsidP="002435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Decision deferred pending </w:t>
            </w:r>
            <w:r w:rsidR="00BD3B92">
              <w:rPr>
                <w:rFonts w:eastAsia="Times New Roman"/>
              </w:rPr>
              <w:t xml:space="preserve">knowing </w:t>
            </w:r>
            <w:proofErr w:type="spellStart"/>
            <w:r>
              <w:rPr>
                <w:rFonts w:eastAsia="Times New Roman"/>
              </w:rPr>
              <w:t>Worleston</w:t>
            </w:r>
            <w:proofErr w:type="spellEnd"/>
            <w:r w:rsidR="00243555">
              <w:rPr>
                <w:rFonts w:eastAsia="Times New Roman"/>
              </w:rPr>
              <w:t xml:space="preserve"> PC decision</w:t>
            </w:r>
          </w:p>
          <w:p w14:paraId="43DFE70B" w14:textId="7FAF6B22" w:rsidR="006B20A0" w:rsidRDefault="006B20A0" w:rsidP="00243555">
            <w:pPr>
              <w:rPr>
                <w:rFonts w:eastAsia="Times New Roman"/>
              </w:rPr>
            </w:pPr>
          </w:p>
          <w:p w14:paraId="07ADE4E7" w14:textId="74674E62" w:rsidR="006B20A0" w:rsidRDefault="006B20A0" w:rsidP="00243555">
            <w:pPr>
              <w:rPr>
                <w:rFonts w:eastAsia="Times New Roman"/>
              </w:rPr>
            </w:pPr>
          </w:p>
          <w:p w14:paraId="3A36F8D8" w14:textId="7120695E" w:rsidR="00243555" w:rsidRPr="00243555" w:rsidRDefault="00243555" w:rsidP="00243555">
            <w:pPr>
              <w:rPr>
                <w:rFonts w:eastAsia="Times New Roman"/>
                <w:b/>
                <w:bCs/>
              </w:rPr>
            </w:pPr>
            <w:r w:rsidRPr="00243555">
              <w:rPr>
                <w:rFonts w:eastAsia="Times New Roman"/>
                <w:b/>
                <w:bCs/>
              </w:rPr>
              <w:t>Open Forum</w:t>
            </w:r>
          </w:p>
          <w:p w14:paraId="03AA8256" w14:textId="4F0170DE" w:rsidR="006B20A0" w:rsidRDefault="00243555" w:rsidP="0024355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Np Parish Residents present </w:t>
            </w:r>
          </w:p>
          <w:p w14:paraId="107049AC" w14:textId="77777777" w:rsidR="006B20A0" w:rsidRDefault="006B20A0" w:rsidP="00243555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240" w:after="0"/>
              <w:ind w:right="18"/>
              <w:rPr>
                <w:rFonts w:cs="Arial"/>
                <w:b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49C1490" w14:textId="77777777" w:rsidR="006B20A0" w:rsidRDefault="00243555" w:rsidP="00CD7D10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Chair</w:t>
            </w:r>
          </w:p>
          <w:p w14:paraId="3EC6F944" w14:textId="5C13FE15" w:rsidR="00243555" w:rsidRDefault="00243555" w:rsidP="00CD7D10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2557EDD" w14:textId="657DE424" w:rsidR="006B20A0" w:rsidRDefault="00243555" w:rsidP="00CD7D10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The Clerk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4F0EA55" w14:textId="0AD8C6B3" w:rsidR="006B20A0" w:rsidRDefault="00243555" w:rsidP="00CD7D10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28</w:t>
            </w:r>
            <w:r w:rsidRPr="00243555">
              <w:rPr>
                <w:rFonts w:cs="Arial"/>
                <w:szCs w:val="18"/>
                <w:vertAlign w:val="superscript"/>
              </w:rPr>
              <w:t>th</w:t>
            </w:r>
            <w:r>
              <w:rPr>
                <w:rFonts w:cs="Arial"/>
                <w:szCs w:val="18"/>
              </w:rPr>
              <w:t xml:space="preserve"> November </w:t>
            </w:r>
          </w:p>
        </w:tc>
      </w:tr>
      <w:tr w:rsidR="00243555" w:rsidRPr="00DE39D6" w14:paraId="6B4599B6" w14:textId="77777777" w:rsidTr="00C42DF2">
        <w:trPr>
          <w:trHeight w:hRule="exact" w:val="8795"/>
          <w:tblHeader/>
        </w:trPr>
        <w:tc>
          <w:tcPr>
            <w:tcW w:w="0" w:type="auto"/>
            <w:tcBorders>
              <w:bottom w:val="single" w:sz="4" w:space="0" w:color="auto"/>
            </w:tcBorders>
          </w:tcPr>
          <w:p w14:paraId="461955E9" w14:textId="68E0A566" w:rsidR="00243555" w:rsidRDefault="00682C43" w:rsidP="00682C43">
            <w:r>
              <w:lastRenderedPageBreak/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549CE99" w14:textId="77777777" w:rsidR="00243555" w:rsidRDefault="00682C43" w:rsidP="00682C43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Boot &amp; Slipper site </w:t>
            </w:r>
          </w:p>
          <w:p w14:paraId="6ABBE8EE" w14:textId="77777777" w:rsidR="00682C43" w:rsidRDefault="00682C43" w:rsidP="00682C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Following previous meeting the item had been called in and was on Southern Planning committee on the 2</w:t>
            </w:r>
            <w:r w:rsidRPr="00682C43">
              <w:rPr>
                <w:rFonts w:eastAsia="Times New Roman"/>
                <w:vertAlign w:val="superscript"/>
              </w:rPr>
              <w:t>nd</w:t>
            </w:r>
            <w:r>
              <w:rPr>
                <w:rFonts w:eastAsia="Times New Roman"/>
              </w:rPr>
              <w:t xml:space="preserve"> October Cllr Pochin has requested attendance of Parish Councillor to assist at the meeting to support approval.</w:t>
            </w:r>
          </w:p>
          <w:p w14:paraId="6E91370D" w14:textId="77777777" w:rsidR="00682C43" w:rsidRDefault="00682C43" w:rsidP="00682C4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HM raised concerns that the call in hadn’t gone via meeting and there were </w:t>
            </w:r>
            <w:proofErr w:type="gramStart"/>
            <w:r>
              <w:rPr>
                <w:rFonts w:eastAsia="Times New Roman"/>
              </w:rPr>
              <w:t>a number of</w:t>
            </w:r>
            <w:proofErr w:type="gramEnd"/>
            <w:r>
              <w:rPr>
                <w:rFonts w:eastAsia="Times New Roman"/>
              </w:rPr>
              <w:t xml:space="preserve"> concerns still outstanding with the developer</w:t>
            </w:r>
          </w:p>
          <w:p w14:paraId="661263DA" w14:textId="76FF5108" w:rsidR="00682C43" w:rsidRDefault="00682C43" w:rsidP="00682C43">
            <w:pPr>
              <w:pStyle w:val="ListParagraph"/>
              <w:numPr>
                <w:ilvl w:val="0"/>
                <w:numId w:val="3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Security fence not installed</w:t>
            </w:r>
          </w:p>
          <w:p w14:paraId="3BD4873C" w14:textId="6177FB24" w:rsidR="00762BC3" w:rsidRDefault="00762BC3" w:rsidP="00682C43">
            <w:pPr>
              <w:pStyle w:val="ListParagraph"/>
              <w:numPr>
                <w:ilvl w:val="0"/>
                <w:numId w:val="3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All legal and land registry fees associated with the gift of land to be paid by the developer</w:t>
            </w:r>
          </w:p>
          <w:p w14:paraId="52EA6CF1" w14:textId="2F3E4591" w:rsidR="00762BC3" w:rsidRDefault="00762BC3" w:rsidP="00682C43">
            <w:pPr>
              <w:pStyle w:val="ListParagraph"/>
              <w:numPr>
                <w:ilvl w:val="0"/>
                <w:numId w:val="3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If developer sells onto a </w:t>
            </w:r>
            <w:proofErr w:type="gramStart"/>
            <w:r>
              <w:rPr>
                <w:rFonts w:eastAsia="Times New Roman"/>
              </w:rPr>
              <w:t>third party</w:t>
            </w:r>
            <w:proofErr w:type="gramEnd"/>
            <w:r>
              <w:rPr>
                <w:rFonts w:eastAsia="Times New Roman"/>
              </w:rPr>
              <w:t xml:space="preserve"> item B will be honoured by third party</w:t>
            </w:r>
          </w:p>
          <w:p w14:paraId="02FF9AA7" w14:textId="478F202B" w:rsidR="00762BC3" w:rsidRDefault="00762BC3" w:rsidP="00682C43">
            <w:pPr>
              <w:pStyle w:val="ListParagraph"/>
              <w:numPr>
                <w:ilvl w:val="0"/>
                <w:numId w:val="3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Subject to planning approval that developers accepts that the PD rights on plot 1 are removed.</w:t>
            </w:r>
          </w:p>
          <w:p w14:paraId="58D1EE3B" w14:textId="08CDE56E" w:rsidR="00762BC3" w:rsidRDefault="00762BC3" w:rsidP="00682C43">
            <w:pPr>
              <w:pStyle w:val="ListParagraph"/>
              <w:numPr>
                <w:ilvl w:val="0"/>
                <w:numId w:val="3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Developer commits to protect the oak tree in its foundations </w:t>
            </w:r>
            <w:proofErr w:type="gramStart"/>
            <w:r>
              <w:rPr>
                <w:rFonts w:eastAsia="Times New Roman"/>
              </w:rPr>
              <w:t>and also</w:t>
            </w:r>
            <w:proofErr w:type="gramEnd"/>
            <w:r>
              <w:rPr>
                <w:rFonts w:eastAsia="Times New Roman"/>
              </w:rPr>
              <w:t xml:space="preserve"> erects all necessary barriers around the tree during construction </w:t>
            </w:r>
          </w:p>
          <w:p w14:paraId="5DE76335" w14:textId="241E24D7" w:rsidR="00762BC3" w:rsidRDefault="00762BC3" w:rsidP="00682C43">
            <w:pPr>
              <w:pStyle w:val="ListParagraph"/>
              <w:numPr>
                <w:ilvl w:val="0"/>
                <w:numId w:val="34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The building to be 25 meters from tree</w:t>
            </w:r>
          </w:p>
          <w:p w14:paraId="33780D4B" w14:textId="62DDE9B2" w:rsidR="00762BC3" w:rsidRDefault="00762BC3" w:rsidP="00762B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 was agreed that the points above be sent to the developer for clarification KG to draft e mail to be sent by Parish Chair HM and Cllr Pochin to be advised of outcome and KG to attend meeting with Cllr Pochin</w:t>
            </w:r>
          </w:p>
          <w:p w14:paraId="765B2FD9" w14:textId="0C2C618A" w:rsidR="00762BC3" w:rsidRPr="00762BC3" w:rsidRDefault="00762BC3" w:rsidP="00762B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 council voted by 5 to 1 in favour of the development subject to the above issues being clarified this to be conveyed to the planning meeting.</w:t>
            </w:r>
          </w:p>
          <w:p w14:paraId="3F51E1B8" w14:textId="08AD3AC2" w:rsidR="00762BC3" w:rsidRDefault="00762BC3" w:rsidP="00762BC3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55019D51" w14:textId="24D25D27" w:rsidR="00682C43" w:rsidRPr="00682C43" w:rsidRDefault="00762BC3" w:rsidP="00762BC3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9FD05D1" w14:textId="512477DF" w:rsidR="00243555" w:rsidRDefault="00762BC3" w:rsidP="00CD7D10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All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AD4F127" w14:textId="77777777" w:rsidR="00243555" w:rsidRDefault="00243555" w:rsidP="00CD7D10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63430EC" w14:textId="275E86BD" w:rsidR="00243555" w:rsidRDefault="00762BC3" w:rsidP="00CD7D10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Ongoing </w:t>
            </w:r>
          </w:p>
        </w:tc>
      </w:tr>
      <w:tr w:rsidR="00CD7D10" w:rsidRPr="00DE39D6" w14:paraId="21ADA804" w14:textId="77777777" w:rsidTr="00C42DF2">
        <w:trPr>
          <w:trHeight w:hRule="exact" w:val="5532"/>
          <w:tblHeader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27EB2ED" w14:textId="77777777" w:rsidR="00CD7D10" w:rsidRDefault="00762BC3" w:rsidP="00C42DF2">
            <w:pPr>
              <w:jc w:val="center"/>
            </w:pPr>
            <w:r>
              <w:t>9</w:t>
            </w:r>
          </w:p>
          <w:p w14:paraId="374ECA08" w14:textId="77777777" w:rsidR="00C42DF2" w:rsidRDefault="00C42DF2" w:rsidP="00C42DF2">
            <w:pPr>
              <w:jc w:val="center"/>
            </w:pPr>
          </w:p>
          <w:p w14:paraId="5207B2B2" w14:textId="77777777" w:rsidR="00C42DF2" w:rsidRDefault="00C42DF2" w:rsidP="00C42DF2">
            <w:pPr>
              <w:jc w:val="center"/>
            </w:pPr>
          </w:p>
          <w:p w14:paraId="3E9A6B15" w14:textId="77777777" w:rsidR="00C42DF2" w:rsidRDefault="00C42DF2" w:rsidP="00C42DF2">
            <w:pPr>
              <w:jc w:val="center"/>
            </w:pPr>
          </w:p>
          <w:p w14:paraId="4C6A3A40" w14:textId="77777777" w:rsidR="00C42DF2" w:rsidRDefault="00C42DF2" w:rsidP="00C42DF2">
            <w:pPr>
              <w:jc w:val="center"/>
            </w:pPr>
          </w:p>
          <w:p w14:paraId="780068FE" w14:textId="163CF6B2" w:rsidR="00C42DF2" w:rsidRDefault="00C42DF2" w:rsidP="00C42DF2">
            <w:pPr>
              <w:jc w:val="center"/>
            </w:pPr>
          </w:p>
          <w:p w14:paraId="3BD0C14A" w14:textId="77777777" w:rsidR="00E40048" w:rsidRDefault="00E40048" w:rsidP="00C42DF2">
            <w:pPr>
              <w:jc w:val="center"/>
            </w:pPr>
          </w:p>
          <w:p w14:paraId="7E052F4B" w14:textId="77777777" w:rsidR="00C42DF2" w:rsidRDefault="00C42DF2" w:rsidP="00C42DF2">
            <w:pPr>
              <w:jc w:val="center"/>
            </w:pPr>
            <w:r>
              <w:t>10.</w:t>
            </w:r>
          </w:p>
          <w:p w14:paraId="64BEC681" w14:textId="609F31E0" w:rsidR="00C42DF2" w:rsidRDefault="00C42DF2" w:rsidP="00C42DF2">
            <w:pPr>
              <w:jc w:val="center"/>
            </w:pPr>
          </w:p>
          <w:p w14:paraId="5649404E" w14:textId="3BF39DD2" w:rsidR="00C42DF2" w:rsidRDefault="00C42DF2" w:rsidP="00C42DF2">
            <w:pPr>
              <w:jc w:val="center"/>
            </w:pPr>
            <w:r>
              <w:t>11.</w:t>
            </w:r>
          </w:p>
          <w:p w14:paraId="0D9B66B9" w14:textId="27F45DCA" w:rsidR="00C42DF2" w:rsidRDefault="00C42DF2" w:rsidP="00C42DF2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7CFF35C" w14:textId="6ED8E63E" w:rsidR="00CD7D10" w:rsidRDefault="00BD3B92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Clerks Report</w:t>
            </w:r>
            <w:r w:rsidR="00CD7D10">
              <w:rPr>
                <w:rFonts w:cs="Arial"/>
                <w:b/>
                <w:szCs w:val="18"/>
              </w:rPr>
              <w:t>:</w:t>
            </w:r>
          </w:p>
          <w:p w14:paraId="5A75370F" w14:textId="4BF360D4" w:rsidR="00CD7D10" w:rsidRDefault="00C42DF2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C42DF2">
              <w:rPr>
                <w:rFonts w:cs="Arial"/>
                <w:bCs/>
                <w:szCs w:val="18"/>
              </w:rPr>
              <w:t xml:space="preserve">Dawn Clark introduced </w:t>
            </w:r>
            <w:r w:rsidR="00BD3B92" w:rsidRPr="00C42DF2">
              <w:rPr>
                <w:rFonts w:cs="Arial"/>
                <w:bCs/>
                <w:szCs w:val="18"/>
              </w:rPr>
              <w:t>herself formally</w:t>
            </w:r>
            <w:r w:rsidRPr="00C42DF2">
              <w:rPr>
                <w:rFonts w:cs="Arial"/>
                <w:bCs/>
                <w:szCs w:val="18"/>
              </w:rPr>
              <w:t xml:space="preserve"> and thanked the Parish Council for there appointment and support. DC would be reviewing the previous processes of the council, undertaking training to support this position</w:t>
            </w:r>
            <w:r>
              <w:rPr>
                <w:rFonts w:cs="Arial"/>
                <w:bCs/>
                <w:szCs w:val="18"/>
              </w:rPr>
              <w:t>. Immediate actions required changes to signatories on the bank account, postal address DC will seek to action asap.</w:t>
            </w:r>
          </w:p>
          <w:p w14:paraId="1683EBF5" w14:textId="5DFFC80E" w:rsidR="00C42DF2" w:rsidRDefault="00C42DF2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4512B662" w14:textId="6FF2CAE9" w:rsidR="00CD7D10" w:rsidRDefault="00C42DF2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Agreed </w:t>
            </w:r>
            <w:proofErr w:type="spellStart"/>
            <w:r>
              <w:rPr>
                <w:rFonts w:cs="Arial"/>
                <w:bCs/>
                <w:szCs w:val="18"/>
              </w:rPr>
              <w:t>areview</w:t>
            </w:r>
            <w:proofErr w:type="spellEnd"/>
            <w:r>
              <w:rPr>
                <w:rFonts w:cs="Arial"/>
                <w:bCs/>
                <w:szCs w:val="18"/>
              </w:rPr>
              <w:t xml:space="preserve"> of Finances and budget for precept 2020/21 was required additional meeting to review to be arranged Clerk and Chair to liaise on date.</w:t>
            </w:r>
          </w:p>
          <w:p w14:paraId="6AC60F44" w14:textId="4B449EF6" w:rsidR="00C42DF2" w:rsidRDefault="00C42DF2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22931591" w14:textId="05D21E94" w:rsidR="00C42DF2" w:rsidRDefault="00C42DF2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DC outlined the cost of clerks training (£350) plus conferences and </w:t>
            </w:r>
            <w:proofErr w:type="gramStart"/>
            <w:r>
              <w:rPr>
                <w:rFonts w:cs="Arial"/>
                <w:bCs/>
                <w:szCs w:val="18"/>
              </w:rPr>
              <w:t>one off</w:t>
            </w:r>
            <w:proofErr w:type="gramEnd"/>
            <w:r>
              <w:rPr>
                <w:rFonts w:cs="Arial"/>
                <w:bCs/>
                <w:szCs w:val="18"/>
              </w:rPr>
              <w:t xml:space="preserve"> course (approx. 4 x £35 19/20 and 4 x £35 for 20/21) agreed to fund All </w:t>
            </w:r>
          </w:p>
          <w:p w14:paraId="68EBD3D4" w14:textId="3A2A5178" w:rsidR="00C42DF2" w:rsidRDefault="00C42DF2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04844030" w14:textId="5293F751" w:rsidR="00C42DF2" w:rsidRDefault="00E40048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All agreed budget meeting and review to take place prior to next meeting Chair and Clerk to liaise </w:t>
            </w:r>
          </w:p>
          <w:p w14:paraId="1183CA8D" w14:textId="5B55D57F" w:rsidR="00E40048" w:rsidRDefault="00E40048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2</w:t>
            </w:r>
            <w:r w:rsidRPr="00E40048">
              <w:rPr>
                <w:rFonts w:cs="Arial"/>
                <w:bCs/>
                <w:szCs w:val="18"/>
                <w:vertAlign w:val="superscript"/>
              </w:rPr>
              <w:t>nd</w:t>
            </w:r>
            <w:r>
              <w:rPr>
                <w:rFonts w:cs="Arial"/>
                <w:bCs/>
                <w:szCs w:val="18"/>
              </w:rPr>
              <w:t xml:space="preserve"> precept payment received current Bank Balance at £6748.21 </w:t>
            </w:r>
          </w:p>
          <w:p w14:paraId="0DBDF017" w14:textId="4AB05F46" w:rsidR="00C42DF2" w:rsidRDefault="00C42DF2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6B43CDC1" w14:textId="23395056" w:rsidR="00C42DF2" w:rsidRDefault="00C42DF2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68CBCA62" w14:textId="77777777" w:rsidR="00C42DF2" w:rsidRDefault="00C42DF2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753E8201" w14:textId="77777777" w:rsidR="00C42DF2" w:rsidRDefault="00C42DF2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6163A1A2" w14:textId="77777777" w:rsidR="00CD7D10" w:rsidRDefault="00CD7D10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21FB38A0" w14:textId="77777777" w:rsidR="00CD7D10" w:rsidRDefault="00CD7D10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5A735752" w14:textId="77777777" w:rsidR="00CD7D10" w:rsidRDefault="00CD7D10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1DC079C9" w14:textId="3DB817BC" w:rsidR="00CD7D10" w:rsidRDefault="00CD7D10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C0CDECB" w14:textId="7D7D15AF" w:rsidR="00CD7D10" w:rsidRDefault="00CD7D10" w:rsidP="00CD7D10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C</w:t>
            </w:r>
            <w:r w:rsidR="00C42DF2">
              <w:rPr>
                <w:rFonts w:cs="Arial"/>
                <w:szCs w:val="18"/>
              </w:rPr>
              <w:t xml:space="preserve">lerk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4CC1C97" w14:textId="07B8F95C" w:rsidR="00CD7D10" w:rsidRDefault="00CD7D10" w:rsidP="00CD7D10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N/A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57196A8" w14:textId="67758743" w:rsidR="00CD7D10" w:rsidRDefault="00C42DF2" w:rsidP="00CD7D10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Ongoing </w:t>
            </w:r>
          </w:p>
        </w:tc>
      </w:tr>
      <w:tr w:rsidR="00E40048" w:rsidRPr="00DE39D6" w14:paraId="11D2DDE8" w14:textId="77777777" w:rsidTr="00FB68EB">
        <w:trPr>
          <w:trHeight w:hRule="exact" w:val="1995"/>
          <w:tblHeader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3A18622" w14:textId="195CBB07" w:rsidR="00E40048" w:rsidRDefault="00E40048" w:rsidP="00CD7D10">
            <w:pPr>
              <w:jc w:val="center"/>
            </w:pPr>
            <w:r>
              <w:lastRenderedPageBreak/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554D84" w14:textId="77777777" w:rsidR="00E40048" w:rsidRDefault="00E40048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Borough Councillors Report </w:t>
            </w:r>
          </w:p>
          <w:p w14:paraId="4ECD6852" w14:textId="77777777" w:rsidR="00E40048" w:rsidRDefault="00E40048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56A39F37" w14:textId="675A6F0C" w:rsidR="00E40048" w:rsidRDefault="00E40048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None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1FEB27" w14:textId="3DD95DA5" w:rsidR="00E40048" w:rsidRDefault="00E40048" w:rsidP="00CD7D10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The Chair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98D1FC6" w14:textId="12B7FDC2" w:rsidR="00E40048" w:rsidRDefault="00E40048" w:rsidP="00CD7D10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N/A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60891ED" w14:textId="77777777" w:rsidR="00E40048" w:rsidRDefault="00E40048" w:rsidP="00CD7D10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</w:p>
        </w:tc>
      </w:tr>
      <w:tr w:rsidR="00E40048" w:rsidRPr="00DE39D6" w14:paraId="2CCA299D" w14:textId="77777777" w:rsidTr="00E40048">
        <w:trPr>
          <w:trHeight w:hRule="exact" w:val="2969"/>
          <w:tblHeader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FFE680F" w14:textId="5CB915AC" w:rsidR="00E40048" w:rsidRDefault="00E40048" w:rsidP="00CD7D1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2C5EC7E" w14:textId="77777777" w:rsidR="00E40048" w:rsidRDefault="00E40048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Police Cluster Group </w:t>
            </w:r>
          </w:p>
          <w:p w14:paraId="381041BF" w14:textId="77777777" w:rsidR="00E40048" w:rsidRDefault="00E40048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01CCD1C8" w14:textId="1BAF7DE7" w:rsidR="00E40048" w:rsidRDefault="00E40048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KG had attended PC Nic Berry has been moved on no replacement has been announced to</w:t>
            </w:r>
            <w:r w:rsidR="00BD3B92">
              <w:rPr>
                <w:rFonts w:cs="Arial"/>
                <w:b/>
                <w:szCs w:val="18"/>
              </w:rPr>
              <w:t xml:space="preserve"> </w:t>
            </w:r>
            <w:r>
              <w:rPr>
                <w:rFonts w:cs="Arial"/>
                <w:b/>
                <w:szCs w:val="18"/>
              </w:rPr>
              <w:t xml:space="preserve">date PCSO Sharon Jones still on patch. Any issues to be supported by Sgt Bennett </w:t>
            </w:r>
          </w:p>
          <w:p w14:paraId="5D968644" w14:textId="77777777" w:rsidR="00E40048" w:rsidRDefault="00E40048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5DEAF465" w14:textId="05C94575" w:rsidR="00E40048" w:rsidRDefault="00E40048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Next Cluster meeting on 8</w:t>
            </w:r>
            <w:r w:rsidRPr="00E40048">
              <w:rPr>
                <w:rFonts w:cs="Arial"/>
                <w:b/>
                <w:szCs w:val="18"/>
                <w:vertAlign w:val="superscript"/>
              </w:rPr>
              <w:t>th</w:t>
            </w:r>
            <w:r>
              <w:rPr>
                <w:rFonts w:cs="Arial"/>
                <w:b/>
                <w:szCs w:val="18"/>
              </w:rPr>
              <w:t xml:space="preserve"> October Cllrs debate worth of attending Clerk to attend to report to next meeting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9AEA4BB" w14:textId="77777777" w:rsidR="00E40048" w:rsidRDefault="00E40048" w:rsidP="00CD7D10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BF24BD6" w14:textId="77777777" w:rsidR="00E40048" w:rsidRDefault="00E40048" w:rsidP="00CD7D10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9542987" w14:textId="77777777" w:rsidR="00E40048" w:rsidRDefault="00E40048" w:rsidP="00CD7D10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</w:p>
        </w:tc>
      </w:tr>
      <w:tr w:rsidR="00CD7D10" w:rsidRPr="00DE39D6" w14:paraId="7A116389" w14:textId="77777777" w:rsidTr="00BD3B92">
        <w:trPr>
          <w:trHeight w:hRule="exact" w:val="2699"/>
          <w:tblHeader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034F1B4" w14:textId="0EABD916" w:rsidR="00CD7D10" w:rsidRDefault="00C42DF2" w:rsidP="00CD7D10">
            <w:pPr>
              <w:jc w:val="center"/>
            </w:pPr>
            <w:r>
              <w:t>1</w:t>
            </w:r>
            <w:r w:rsidR="00E40048"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7938397" w14:textId="0299C473" w:rsidR="00CD7D10" w:rsidRDefault="00CD7D10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Highways </w:t>
            </w:r>
            <w:r w:rsidR="00BD3B92">
              <w:rPr>
                <w:rFonts w:cs="Arial"/>
                <w:b/>
                <w:szCs w:val="18"/>
              </w:rPr>
              <w:t>issues: -</w:t>
            </w:r>
          </w:p>
          <w:p w14:paraId="1A45AD83" w14:textId="019A1968" w:rsidR="00CD7D10" w:rsidRDefault="00CD7D10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 w:rsidRPr="000D2E1A">
              <w:rPr>
                <w:rFonts w:cs="Arial"/>
                <w:szCs w:val="18"/>
              </w:rPr>
              <w:t>Weight limits</w:t>
            </w:r>
            <w:r>
              <w:rPr>
                <w:rFonts w:cs="Arial"/>
                <w:szCs w:val="18"/>
              </w:rPr>
              <w:t xml:space="preserve"> – better signage to be followed up for A51 with Highways</w:t>
            </w:r>
          </w:p>
          <w:p w14:paraId="16E7CAFD" w14:textId="77777777" w:rsidR="00CD7D10" w:rsidRDefault="00CD7D10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Flooding on </w:t>
            </w:r>
            <w:proofErr w:type="spellStart"/>
            <w:r>
              <w:rPr>
                <w:rFonts w:cs="Arial"/>
                <w:szCs w:val="18"/>
              </w:rPr>
              <w:t>Wettenhall</w:t>
            </w:r>
            <w:proofErr w:type="spellEnd"/>
            <w:r>
              <w:rPr>
                <w:rFonts w:cs="Arial"/>
                <w:szCs w:val="18"/>
              </w:rPr>
              <w:t xml:space="preserve"> Road </w:t>
            </w:r>
            <w:r w:rsidR="00E40048">
              <w:rPr>
                <w:rFonts w:cs="Arial"/>
                <w:szCs w:val="18"/>
              </w:rPr>
              <w:t xml:space="preserve">KG reported that the flooding was on highways list as was the long lane weight sign </w:t>
            </w:r>
          </w:p>
          <w:p w14:paraId="50CCD792" w14:textId="77777777" w:rsidR="00E40048" w:rsidRDefault="00E40048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0A2923B1" w14:textId="421E9504" w:rsidR="00E40048" w:rsidRPr="000D2E1A" w:rsidRDefault="00E40048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DC reported that Winsford Road to </w:t>
            </w:r>
            <w:proofErr w:type="spellStart"/>
            <w:r>
              <w:rPr>
                <w:rFonts w:cs="Arial"/>
                <w:szCs w:val="18"/>
              </w:rPr>
              <w:t>Minshall</w:t>
            </w:r>
            <w:proofErr w:type="spellEnd"/>
            <w:r>
              <w:rPr>
                <w:rFonts w:cs="Arial"/>
                <w:szCs w:val="18"/>
              </w:rPr>
              <w:t xml:space="preserve"> Lane to be subject to traffic control 17</w:t>
            </w:r>
            <w:r w:rsidRPr="00E40048">
              <w:rPr>
                <w:rFonts w:cs="Arial"/>
                <w:szCs w:val="18"/>
                <w:vertAlign w:val="superscript"/>
              </w:rPr>
              <w:t>th</w:t>
            </w:r>
            <w:r>
              <w:rPr>
                <w:rFonts w:cs="Arial"/>
                <w:szCs w:val="18"/>
              </w:rPr>
              <w:t xml:space="preserve"> -19</w:t>
            </w:r>
            <w:r w:rsidRPr="00E40048">
              <w:rPr>
                <w:rFonts w:cs="Arial"/>
                <w:szCs w:val="18"/>
                <w:vertAlign w:val="superscript"/>
              </w:rPr>
              <w:t>th</w:t>
            </w:r>
            <w:r>
              <w:rPr>
                <w:rFonts w:cs="Arial"/>
                <w:szCs w:val="18"/>
              </w:rPr>
              <w:t xml:space="preserve"> September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74AF19A" w14:textId="7D0D4F12" w:rsidR="00CD7D10" w:rsidRDefault="002D0365" w:rsidP="00CD7D10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Cllr </w:t>
            </w:r>
            <w:proofErr w:type="spellStart"/>
            <w:r>
              <w:rPr>
                <w:rFonts w:cs="Arial"/>
                <w:szCs w:val="18"/>
              </w:rPr>
              <w:t>Gillby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12380EB" w14:textId="3D64D275" w:rsidR="00CD7D10" w:rsidRDefault="002D0365" w:rsidP="00CD7D10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Cllr Pochin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A159C14" w14:textId="05B60905" w:rsidR="00CD7D10" w:rsidRDefault="00CD7D10" w:rsidP="00CD7D10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</w:p>
        </w:tc>
      </w:tr>
      <w:tr w:rsidR="00CD7D10" w:rsidRPr="00DE39D6" w14:paraId="5D71B3A6" w14:textId="77777777" w:rsidTr="00BD3B92">
        <w:trPr>
          <w:trHeight w:hRule="exact" w:val="4963"/>
          <w:tblHeader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F50C481" w14:textId="77777777" w:rsidR="00CD7D10" w:rsidRDefault="00BD3B92" w:rsidP="00CD7D10">
            <w:pPr>
              <w:jc w:val="center"/>
            </w:pPr>
            <w:r>
              <w:t>15</w:t>
            </w:r>
            <w:r w:rsidR="00CD7D10">
              <w:t>.</w:t>
            </w:r>
          </w:p>
          <w:p w14:paraId="6062BE35" w14:textId="77777777" w:rsidR="00BD3B92" w:rsidRDefault="00BD3B92" w:rsidP="00CD7D10">
            <w:pPr>
              <w:jc w:val="center"/>
            </w:pPr>
          </w:p>
          <w:p w14:paraId="5F3F63DC" w14:textId="77777777" w:rsidR="00BD3B92" w:rsidRDefault="00BD3B92" w:rsidP="00CD7D10">
            <w:pPr>
              <w:jc w:val="center"/>
            </w:pPr>
          </w:p>
          <w:p w14:paraId="3E1A5FB0" w14:textId="77777777" w:rsidR="00BD3B92" w:rsidRDefault="00BD3B92" w:rsidP="00CD7D10">
            <w:pPr>
              <w:jc w:val="center"/>
            </w:pPr>
          </w:p>
          <w:p w14:paraId="65679F18" w14:textId="77777777" w:rsidR="00BD3B92" w:rsidRDefault="00BD3B92" w:rsidP="00CD7D10">
            <w:pPr>
              <w:jc w:val="center"/>
            </w:pPr>
          </w:p>
          <w:p w14:paraId="23F9BBC4" w14:textId="77777777" w:rsidR="00BD3B92" w:rsidRDefault="00BD3B92" w:rsidP="00CD7D10">
            <w:pPr>
              <w:jc w:val="center"/>
            </w:pPr>
          </w:p>
          <w:p w14:paraId="5D63492E" w14:textId="77777777" w:rsidR="00BD3B92" w:rsidRDefault="00BD3B92" w:rsidP="00CD7D10">
            <w:pPr>
              <w:jc w:val="center"/>
            </w:pPr>
          </w:p>
          <w:p w14:paraId="79100AB9" w14:textId="77777777" w:rsidR="00BD3B92" w:rsidRDefault="00BD3B92" w:rsidP="00CD7D10">
            <w:pPr>
              <w:jc w:val="center"/>
            </w:pPr>
          </w:p>
          <w:p w14:paraId="1D66099C" w14:textId="40A8EA19" w:rsidR="00BD3B92" w:rsidRDefault="00BD3B92" w:rsidP="00CD7D10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B7FD8C0" w14:textId="55CC0F92" w:rsidR="00CD7D10" w:rsidRDefault="00CD7D10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 w:rsidRPr="005232AD">
              <w:rPr>
                <w:rFonts w:cs="Arial"/>
                <w:b/>
                <w:szCs w:val="18"/>
              </w:rPr>
              <w:t xml:space="preserve">Planning </w:t>
            </w:r>
            <w:r w:rsidR="00BD3B92" w:rsidRPr="005232AD">
              <w:rPr>
                <w:rFonts w:cs="Arial"/>
                <w:b/>
                <w:szCs w:val="18"/>
              </w:rPr>
              <w:t>applications: -</w:t>
            </w:r>
          </w:p>
          <w:p w14:paraId="4407C468" w14:textId="77777777" w:rsidR="00BD3B92" w:rsidRPr="00BD3B92" w:rsidRDefault="00BD3B92" w:rsidP="00BD3B92">
            <w:pPr>
              <w:spacing w:after="0" w:line="240" w:lineRule="auto"/>
              <w:ind w:left="357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B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19/2532N The Willows, Long Lane – </w:t>
            </w:r>
            <w:r w:rsidRPr="00BD3B92">
              <w:rPr>
                <w:rFonts w:ascii="Calibri" w:eastAsia="Times New Roman" w:hAnsi="Calibri" w:cs="Calibri"/>
                <w:color w:val="000000"/>
                <w:lang w:eastAsia="en-GB"/>
              </w:rPr>
              <w:tab/>
            </w:r>
            <w:r w:rsidRPr="00BD3B92">
              <w:rPr>
                <w:rFonts w:ascii="Calibri" w:eastAsia="Times New Roman" w:hAnsi="Calibri" w:cs="Calibri"/>
                <w:color w:val="000000"/>
                <w:lang w:eastAsia="en-GB"/>
              </w:rPr>
              <w:tab/>
              <w:t xml:space="preserve">30/07/19 </w:t>
            </w:r>
            <w:r w:rsidRPr="00BD3B92">
              <w:rPr>
                <w:rFonts w:ascii="Calibri" w:eastAsia="Times New Roman" w:hAnsi="Calibri" w:cs="Calibri"/>
                <w:color w:val="000000"/>
                <w:lang w:eastAsia="en-GB"/>
              </w:rPr>
              <w:tab/>
              <w:t>Approved with conditions</w:t>
            </w:r>
          </w:p>
          <w:p w14:paraId="7906A198" w14:textId="77777777" w:rsidR="00BD3B92" w:rsidRPr="00BD3B92" w:rsidRDefault="00BD3B92" w:rsidP="00BD3B92">
            <w:pPr>
              <w:spacing w:after="0" w:line="240" w:lineRule="auto"/>
              <w:ind w:left="357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B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19/1818N 1 Southside Croft, Winsford Road – </w:t>
            </w:r>
            <w:r w:rsidRPr="00BD3B92">
              <w:rPr>
                <w:rFonts w:ascii="Calibri" w:eastAsia="Times New Roman" w:hAnsi="Calibri" w:cs="Calibri"/>
                <w:color w:val="000000"/>
                <w:lang w:eastAsia="en-GB"/>
              </w:rPr>
              <w:tab/>
              <w:t xml:space="preserve">15/07/19 </w:t>
            </w:r>
            <w:r w:rsidRPr="00BD3B92">
              <w:rPr>
                <w:rFonts w:ascii="Calibri" w:eastAsia="Times New Roman" w:hAnsi="Calibri" w:cs="Calibri"/>
                <w:color w:val="000000"/>
                <w:lang w:eastAsia="en-GB"/>
              </w:rPr>
              <w:tab/>
              <w:t>Negative certification</w:t>
            </w:r>
          </w:p>
          <w:p w14:paraId="0E723FEE" w14:textId="77777777" w:rsidR="00BD3B92" w:rsidRPr="00BD3B92" w:rsidRDefault="00BD3B92" w:rsidP="00BD3B92">
            <w:pPr>
              <w:spacing w:after="0" w:line="240" w:lineRule="auto"/>
              <w:ind w:left="357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B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19/0069N The Old Post Office, Long Lane – </w:t>
            </w:r>
            <w:r w:rsidRPr="00BD3B92">
              <w:rPr>
                <w:rFonts w:ascii="Calibri" w:eastAsia="Times New Roman" w:hAnsi="Calibri" w:cs="Calibri"/>
                <w:color w:val="000000"/>
                <w:lang w:eastAsia="en-GB"/>
              </w:rPr>
              <w:tab/>
            </w:r>
            <w:r w:rsidRPr="00BD3B92">
              <w:rPr>
                <w:rFonts w:ascii="Calibri" w:eastAsia="Times New Roman" w:hAnsi="Calibri" w:cs="Calibri"/>
                <w:color w:val="000000"/>
                <w:lang w:eastAsia="en-GB"/>
              </w:rPr>
              <w:tab/>
              <w:t xml:space="preserve">17/06/19 </w:t>
            </w:r>
            <w:r w:rsidRPr="00BD3B92">
              <w:rPr>
                <w:rFonts w:ascii="Calibri" w:eastAsia="Times New Roman" w:hAnsi="Calibri" w:cs="Calibri"/>
                <w:color w:val="000000"/>
                <w:lang w:eastAsia="en-GB"/>
              </w:rPr>
              <w:tab/>
              <w:t>Approved with conditions</w:t>
            </w:r>
          </w:p>
          <w:p w14:paraId="500B3CBD" w14:textId="77777777" w:rsidR="00BD3B92" w:rsidRPr="00BD3B92" w:rsidRDefault="00BD3B92" w:rsidP="00BD3B92">
            <w:pPr>
              <w:spacing w:after="0" w:line="240" w:lineRule="auto"/>
              <w:ind w:left="357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B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19/0265N Woodland Cottage, Minshull Lane – </w:t>
            </w:r>
            <w:r w:rsidRPr="00BD3B92">
              <w:rPr>
                <w:rFonts w:ascii="Calibri" w:eastAsia="Times New Roman" w:hAnsi="Calibri" w:cs="Calibri"/>
                <w:color w:val="000000"/>
                <w:lang w:eastAsia="en-GB"/>
              </w:rPr>
              <w:tab/>
              <w:t xml:space="preserve">17/06/19 </w:t>
            </w:r>
            <w:r w:rsidRPr="00BD3B92">
              <w:rPr>
                <w:rFonts w:ascii="Calibri" w:eastAsia="Times New Roman" w:hAnsi="Calibri" w:cs="Calibri"/>
                <w:color w:val="000000"/>
                <w:lang w:eastAsia="en-GB"/>
              </w:rPr>
              <w:tab/>
              <w:t>Approved with conditions</w:t>
            </w:r>
          </w:p>
          <w:p w14:paraId="5A26101A" w14:textId="77777777" w:rsidR="00BD3B92" w:rsidRPr="00BD3B92" w:rsidRDefault="00BD3B92" w:rsidP="00BD3B92">
            <w:pPr>
              <w:spacing w:after="0" w:line="240" w:lineRule="auto"/>
              <w:ind w:left="357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B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19/3104N Orchard Cottage, Winsford Road – </w:t>
            </w:r>
            <w:r w:rsidRPr="00BD3B92">
              <w:rPr>
                <w:rFonts w:ascii="Calibri" w:eastAsia="Times New Roman" w:hAnsi="Calibri" w:cs="Calibri"/>
                <w:color w:val="000000"/>
                <w:lang w:eastAsia="en-GB"/>
              </w:rPr>
              <w:tab/>
              <w:t xml:space="preserve">01/08/19 </w:t>
            </w:r>
            <w:r w:rsidRPr="00BD3B92">
              <w:rPr>
                <w:rFonts w:ascii="Calibri" w:eastAsia="Times New Roman" w:hAnsi="Calibri" w:cs="Calibri"/>
                <w:color w:val="000000"/>
                <w:lang w:eastAsia="en-GB"/>
              </w:rPr>
              <w:tab/>
              <w:t>Approved with conditions</w:t>
            </w:r>
          </w:p>
          <w:p w14:paraId="01448F70" w14:textId="7B3FBAA4" w:rsidR="00BD3B92" w:rsidRDefault="00BD3B92" w:rsidP="00BD3B92">
            <w:pPr>
              <w:spacing w:after="0" w:line="240" w:lineRule="auto"/>
              <w:ind w:left="357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D3B9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19/3307N Boot &amp; Slipper, Long Lane – </w:t>
            </w:r>
            <w:r w:rsidRPr="00BD3B92">
              <w:rPr>
                <w:rFonts w:ascii="Calibri" w:eastAsia="Times New Roman" w:hAnsi="Calibri" w:cs="Calibri"/>
                <w:color w:val="000000"/>
                <w:lang w:eastAsia="en-GB"/>
              </w:rPr>
              <w:tab/>
            </w:r>
            <w:r w:rsidRPr="00BD3B92">
              <w:rPr>
                <w:rFonts w:ascii="Calibri" w:eastAsia="Times New Roman" w:hAnsi="Calibri" w:cs="Calibri"/>
                <w:color w:val="000000"/>
                <w:lang w:eastAsia="en-GB"/>
              </w:rPr>
              <w:tab/>
            </w:r>
            <w:r w:rsidRPr="00BD3B92">
              <w:rPr>
                <w:rFonts w:ascii="Calibri" w:eastAsia="Times New Roman" w:hAnsi="Calibri" w:cs="Calibri"/>
                <w:color w:val="000000"/>
                <w:lang w:eastAsia="en-GB"/>
              </w:rPr>
              <w:tab/>
            </w:r>
            <w:r w:rsidRPr="00BD3B92">
              <w:rPr>
                <w:rFonts w:ascii="Calibri" w:eastAsia="Times New Roman" w:hAnsi="Calibri" w:cs="Calibri"/>
                <w:color w:val="000000"/>
                <w:lang w:eastAsia="en-GB"/>
              </w:rPr>
              <w:tab/>
              <w:t>Not decided Committee date: 02/10/19</w:t>
            </w:r>
          </w:p>
          <w:p w14:paraId="56E82089" w14:textId="22350475" w:rsidR="00BD3B92" w:rsidRDefault="00BD3B92" w:rsidP="00BD3B92">
            <w:pPr>
              <w:spacing w:after="0" w:line="240" w:lineRule="auto"/>
              <w:ind w:left="357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6F8CA6D" w14:textId="717AB433" w:rsidR="00BD3B92" w:rsidRDefault="00BD3B92" w:rsidP="00BD3B92">
            <w:pPr>
              <w:spacing w:after="0" w:line="240" w:lineRule="auto"/>
              <w:ind w:left="357"/>
              <w:jc w:val="both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96E23E9" w14:textId="77777777" w:rsidR="00CD7D10" w:rsidRDefault="00CD7D10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6E8B686E" w14:textId="77777777" w:rsidR="00CD7D10" w:rsidRDefault="00CD7D10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5323E17" w14:textId="72F39E83" w:rsidR="00CD7D10" w:rsidRDefault="00CD7D10" w:rsidP="00CD7D10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Chair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384FB8F" w14:textId="5D8A73A4" w:rsidR="00CD7D10" w:rsidRDefault="00CD7D10" w:rsidP="00CD7D10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chair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C77B1F5" w14:textId="74568BD5" w:rsidR="00CD7D10" w:rsidRDefault="00BD3B92" w:rsidP="00CD7D10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12/09/19</w:t>
            </w:r>
          </w:p>
          <w:p w14:paraId="3FB35286" w14:textId="4190D63D" w:rsidR="00CD7D10" w:rsidRDefault="00CD7D10" w:rsidP="00CD7D10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</w:p>
        </w:tc>
      </w:tr>
      <w:tr w:rsidR="00CD7D10" w:rsidRPr="00DE39D6" w14:paraId="50CBBCAA" w14:textId="77777777" w:rsidTr="00BD3B92">
        <w:trPr>
          <w:trHeight w:hRule="exact" w:val="1986"/>
          <w:tblHeader/>
        </w:trPr>
        <w:tc>
          <w:tcPr>
            <w:tcW w:w="0" w:type="auto"/>
            <w:vAlign w:val="center"/>
          </w:tcPr>
          <w:p w14:paraId="5D527AB7" w14:textId="77777777" w:rsidR="00CD7D10" w:rsidRDefault="00CD7D10" w:rsidP="00CD7D10">
            <w:pPr>
              <w:jc w:val="center"/>
            </w:pPr>
            <w:bookmarkStart w:id="1" w:name="_Hlk531700454"/>
            <w:r>
              <w:t>1</w:t>
            </w:r>
            <w:r w:rsidR="00BD3B92">
              <w:t>6.</w:t>
            </w:r>
          </w:p>
          <w:p w14:paraId="27F179EA" w14:textId="77777777" w:rsidR="00BD3B92" w:rsidRDefault="00BD3B92" w:rsidP="00CD7D10">
            <w:pPr>
              <w:jc w:val="center"/>
            </w:pPr>
          </w:p>
          <w:p w14:paraId="6943D6BF" w14:textId="77777777" w:rsidR="00BD3B92" w:rsidRDefault="00BD3B92" w:rsidP="00CD7D10">
            <w:pPr>
              <w:jc w:val="center"/>
            </w:pPr>
            <w:r>
              <w:t>17.</w:t>
            </w:r>
          </w:p>
          <w:p w14:paraId="011A3F2C" w14:textId="0EF85E3C" w:rsidR="00BD3B92" w:rsidRDefault="00BD3B92" w:rsidP="00CD7D10">
            <w:pPr>
              <w:jc w:val="center"/>
            </w:pPr>
          </w:p>
        </w:tc>
        <w:tc>
          <w:tcPr>
            <w:tcW w:w="0" w:type="auto"/>
            <w:vAlign w:val="center"/>
          </w:tcPr>
          <w:p w14:paraId="601791BE" w14:textId="24E6C8F9" w:rsidR="00BD3B92" w:rsidRDefault="00BD3B92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Items for discussion &amp; information</w:t>
            </w:r>
          </w:p>
          <w:p w14:paraId="44B8B513" w14:textId="56A0FD9B" w:rsidR="00BD3B92" w:rsidRDefault="00BD3B92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None not covered in meeting </w:t>
            </w:r>
          </w:p>
          <w:p w14:paraId="282BD66F" w14:textId="77777777" w:rsidR="00BD3B92" w:rsidRDefault="00BD3B92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5AC4CF11" w14:textId="033F22EF" w:rsidR="00CD7D10" w:rsidRPr="00DD041D" w:rsidRDefault="00CD7D10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Dates for 2019 </w:t>
            </w:r>
            <w:proofErr w:type="gramStart"/>
            <w:r>
              <w:rPr>
                <w:rFonts w:cs="Arial"/>
                <w:b/>
                <w:szCs w:val="18"/>
              </w:rPr>
              <w:t>meetings;–</w:t>
            </w:r>
            <w:proofErr w:type="gramEnd"/>
            <w:r>
              <w:rPr>
                <w:rFonts w:cs="Arial"/>
                <w:b/>
                <w:szCs w:val="18"/>
              </w:rPr>
              <w:t xml:space="preserve">    </w:t>
            </w:r>
            <w:r>
              <w:rPr>
                <w:rFonts w:cs="Arial"/>
                <w:b/>
                <w:color w:val="FF0000"/>
                <w:sz w:val="28"/>
                <w:szCs w:val="28"/>
              </w:rPr>
              <w:t xml:space="preserve"> </w:t>
            </w:r>
          </w:p>
          <w:p w14:paraId="2085FD22" w14:textId="700E1409" w:rsidR="00CD7D10" w:rsidRDefault="00CD7D10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color w:val="FF0000"/>
                <w:sz w:val="28"/>
                <w:szCs w:val="28"/>
              </w:rPr>
              <w:t>28</w:t>
            </w:r>
            <w:r w:rsidRPr="00CC3E13">
              <w:rPr>
                <w:rFonts w:cs="Arial"/>
                <w:b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cs="Arial"/>
                <w:b/>
                <w:color w:val="FF0000"/>
                <w:sz w:val="28"/>
                <w:szCs w:val="28"/>
              </w:rPr>
              <w:t xml:space="preserve"> November @7.30pm</w:t>
            </w:r>
          </w:p>
          <w:p w14:paraId="4F4CCBAE" w14:textId="77777777" w:rsidR="00CD7D10" w:rsidRDefault="00CD7D10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14:paraId="502EB33E" w14:textId="77777777" w:rsidR="00CD7D10" w:rsidRPr="004328D2" w:rsidRDefault="00CD7D10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2A9F33FB" w14:textId="77777777" w:rsidR="00CD7D10" w:rsidRDefault="00CD7D10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14:paraId="3899F196" w14:textId="77777777" w:rsidR="00CD7D10" w:rsidRDefault="00CD7D10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14:paraId="04D5D353" w14:textId="77777777" w:rsidR="00CD7D10" w:rsidRPr="00337258" w:rsidRDefault="00CD7D10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1A18C3BD" w14:textId="77777777" w:rsidR="00CD7D10" w:rsidRDefault="00CD7D10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4319E00F" w14:textId="77777777" w:rsidR="00CD7D10" w:rsidRDefault="00CD7D10" w:rsidP="00CD7D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2B57458" w14:textId="77777777" w:rsidR="00CD7D10" w:rsidRDefault="00CD7D10" w:rsidP="00CD7D10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Clerk</w:t>
            </w:r>
          </w:p>
        </w:tc>
        <w:tc>
          <w:tcPr>
            <w:tcW w:w="0" w:type="auto"/>
            <w:vAlign w:val="center"/>
          </w:tcPr>
          <w:p w14:paraId="163D2618" w14:textId="77777777" w:rsidR="00CD7D10" w:rsidRDefault="00CD7D10" w:rsidP="00CD7D10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Clerk</w:t>
            </w:r>
          </w:p>
        </w:tc>
        <w:tc>
          <w:tcPr>
            <w:tcW w:w="0" w:type="auto"/>
            <w:vAlign w:val="center"/>
          </w:tcPr>
          <w:p w14:paraId="42EB1D31" w14:textId="447732BB" w:rsidR="00CD7D10" w:rsidRDefault="00BD3B92" w:rsidP="00CD7D10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12/09/19</w:t>
            </w:r>
          </w:p>
        </w:tc>
      </w:tr>
    </w:tbl>
    <w:bookmarkEnd w:id="1"/>
    <w:p w14:paraId="3D99B47E" w14:textId="0D3BA72B" w:rsidR="002A0DFE" w:rsidRDefault="008E368C" w:rsidP="0066114F">
      <w:pPr>
        <w:jc w:val="both"/>
        <w:rPr>
          <w:rFonts w:cstheme="minorHAnsi"/>
        </w:rPr>
      </w:pPr>
      <w:r w:rsidRPr="003B15A6">
        <w:rPr>
          <w:rFonts w:cstheme="minorHAnsi"/>
        </w:rPr>
        <w:t>There being no further business the Chairman declared the meeting closed</w:t>
      </w:r>
      <w:r w:rsidR="00C2377B">
        <w:rPr>
          <w:rFonts w:cstheme="minorHAnsi"/>
        </w:rPr>
        <w:t xml:space="preserve"> @ </w:t>
      </w:r>
      <w:r w:rsidR="00BD3B92">
        <w:rPr>
          <w:rFonts w:cstheme="minorHAnsi"/>
        </w:rPr>
        <w:t xml:space="preserve">9.00 </w:t>
      </w:r>
      <w:r w:rsidR="00E0386A">
        <w:rPr>
          <w:rFonts w:cstheme="minorHAnsi"/>
        </w:rPr>
        <w:t>pm</w:t>
      </w:r>
      <w:r w:rsidRPr="003B15A6">
        <w:rPr>
          <w:rFonts w:cstheme="minorHAnsi"/>
        </w:rPr>
        <w:t>.</w:t>
      </w:r>
    </w:p>
    <w:p w14:paraId="50754AE5" w14:textId="77777777" w:rsidR="002A0DFE" w:rsidRDefault="002A0DFE" w:rsidP="0066114F">
      <w:pPr>
        <w:jc w:val="both"/>
        <w:rPr>
          <w:rFonts w:cstheme="minorHAnsi"/>
        </w:rPr>
      </w:pPr>
    </w:p>
    <w:p w14:paraId="77676FE5" w14:textId="77777777" w:rsidR="0066114F" w:rsidRPr="003B15A6" w:rsidRDefault="008E368C" w:rsidP="0066114F">
      <w:pPr>
        <w:jc w:val="both"/>
        <w:rPr>
          <w:rFonts w:cstheme="minorHAnsi"/>
        </w:rPr>
      </w:pPr>
      <w:r w:rsidRPr="003B15A6">
        <w:rPr>
          <w:rFonts w:cstheme="minorHAnsi"/>
        </w:rPr>
        <w:t>----------------------------</w:t>
      </w:r>
      <w:r w:rsidR="003B15A6">
        <w:rPr>
          <w:rFonts w:cstheme="minorHAnsi"/>
        </w:rPr>
        <w:t>---------------------------------</w:t>
      </w:r>
      <w:r w:rsidRPr="003B15A6">
        <w:rPr>
          <w:rFonts w:cstheme="minorHAnsi"/>
        </w:rPr>
        <w:t>------------</w:t>
      </w:r>
      <w:r w:rsidRPr="0067098C">
        <w:rPr>
          <w:rFonts w:cstheme="minorHAnsi"/>
          <w:b/>
        </w:rPr>
        <w:t>Chairman</w:t>
      </w:r>
      <w:r w:rsidRPr="003B15A6">
        <w:rPr>
          <w:rFonts w:cstheme="minorHAnsi"/>
        </w:rPr>
        <w:t xml:space="preserve"> </w:t>
      </w:r>
      <w:r w:rsidR="004328D2">
        <w:rPr>
          <w:rFonts w:cstheme="minorHAnsi"/>
        </w:rPr>
        <w:t>--------------</w:t>
      </w:r>
      <w:r w:rsidR="003B15A6">
        <w:rPr>
          <w:rFonts w:cstheme="minorHAnsi"/>
        </w:rPr>
        <w:t>--------------------------------</w:t>
      </w:r>
      <w:r w:rsidRPr="003B15A6">
        <w:rPr>
          <w:rFonts w:cstheme="minorHAnsi"/>
        </w:rPr>
        <w:t>-----------</w:t>
      </w:r>
      <w:r w:rsidRPr="0067098C">
        <w:rPr>
          <w:rFonts w:cstheme="minorHAnsi"/>
          <w:b/>
        </w:rPr>
        <w:t>Dat</w:t>
      </w:r>
      <w:r w:rsidR="004E769A" w:rsidRPr="0067098C">
        <w:rPr>
          <w:rFonts w:cstheme="minorHAnsi"/>
          <w:b/>
        </w:rPr>
        <w:t>e</w:t>
      </w:r>
    </w:p>
    <w:sectPr w:rsidR="0066114F" w:rsidRPr="003B15A6" w:rsidSect="00B60E99">
      <w:footerReference w:type="default" r:id="rId8"/>
      <w:pgSz w:w="11906" w:h="16838"/>
      <w:pgMar w:top="284" w:right="851" w:bottom="340" w:left="85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C9214" w14:textId="77777777" w:rsidR="008D6A03" w:rsidRDefault="008D6A03" w:rsidP="0016665E">
      <w:pPr>
        <w:spacing w:after="0" w:line="240" w:lineRule="auto"/>
      </w:pPr>
      <w:r>
        <w:separator/>
      </w:r>
    </w:p>
  </w:endnote>
  <w:endnote w:type="continuationSeparator" w:id="0">
    <w:p w14:paraId="7CBE42F2" w14:textId="77777777" w:rsidR="008D6A03" w:rsidRDefault="008D6A03" w:rsidP="0016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3EFB0" w14:textId="001E9040" w:rsidR="00F73EB2" w:rsidRDefault="00564DFA">
    <w:pPr>
      <w:pStyle w:val="Footer"/>
    </w:pPr>
    <w:r>
      <w:ptab w:relativeTo="margin" w:alignment="center" w:leader="none"/>
    </w:r>
    <w:r w:rsidR="003D099B">
      <w:t xml:space="preserve">CWPC Minutes </w:t>
    </w:r>
    <w:r w:rsidR="00243555">
      <w:t>12</w:t>
    </w:r>
    <w:r w:rsidR="00243555" w:rsidRPr="00243555">
      <w:rPr>
        <w:vertAlign w:val="superscript"/>
      </w:rPr>
      <w:t>th</w:t>
    </w:r>
    <w:r w:rsidR="00243555">
      <w:t>/09</w:t>
    </w:r>
    <w:r w:rsidR="003D099B">
      <w:t>/1</w:t>
    </w:r>
    <w:r w:rsidR="00287248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D02DE" w14:textId="77777777" w:rsidR="008D6A03" w:rsidRDefault="008D6A03" w:rsidP="0016665E">
      <w:pPr>
        <w:spacing w:after="0" w:line="240" w:lineRule="auto"/>
      </w:pPr>
      <w:r>
        <w:separator/>
      </w:r>
    </w:p>
  </w:footnote>
  <w:footnote w:type="continuationSeparator" w:id="0">
    <w:p w14:paraId="7A31CE30" w14:textId="77777777" w:rsidR="008D6A03" w:rsidRDefault="008D6A03" w:rsidP="00166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81B"/>
    <w:multiLevelType w:val="hybridMultilevel"/>
    <w:tmpl w:val="5096E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53EF"/>
    <w:multiLevelType w:val="hybridMultilevel"/>
    <w:tmpl w:val="BA168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56D2"/>
    <w:multiLevelType w:val="hybridMultilevel"/>
    <w:tmpl w:val="688E7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02B6D"/>
    <w:multiLevelType w:val="hybridMultilevel"/>
    <w:tmpl w:val="4720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E2530"/>
    <w:multiLevelType w:val="hybridMultilevel"/>
    <w:tmpl w:val="B30E90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ED36E03"/>
    <w:multiLevelType w:val="hybridMultilevel"/>
    <w:tmpl w:val="4C84B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11882"/>
    <w:multiLevelType w:val="hybridMultilevel"/>
    <w:tmpl w:val="BBF8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B0D5F"/>
    <w:multiLevelType w:val="hybridMultilevel"/>
    <w:tmpl w:val="82A43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22191"/>
    <w:multiLevelType w:val="hybridMultilevel"/>
    <w:tmpl w:val="DA5CAA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1330E"/>
    <w:multiLevelType w:val="hybridMultilevel"/>
    <w:tmpl w:val="6D6E6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577B5"/>
    <w:multiLevelType w:val="hybridMultilevel"/>
    <w:tmpl w:val="3DDA2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048B3"/>
    <w:multiLevelType w:val="hybridMultilevel"/>
    <w:tmpl w:val="6896D3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B4176D"/>
    <w:multiLevelType w:val="hybridMultilevel"/>
    <w:tmpl w:val="E16EB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D5A61"/>
    <w:multiLevelType w:val="hybridMultilevel"/>
    <w:tmpl w:val="2408C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02177"/>
    <w:multiLevelType w:val="hybridMultilevel"/>
    <w:tmpl w:val="089CC1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641C5"/>
    <w:multiLevelType w:val="hybridMultilevel"/>
    <w:tmpl w:val="B054F2F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0280CAA"/>
    <w:multiLevelType w:val="hybridMultilevel"/>
    <w:tmpl w:val="286038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9A2D1E"/>
    <w:multiLevelType w:val="hybridMultilevel"/>
    <w:tmpl w:val="F07C8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95160"/>
    <w:multiLevelType w:val="hybridMultilevel"/>
    <w:tmpl w:val="21CAC7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14724"/>
    <w:multiLevelType w:val="hybridMultilevel"/>
    <w:tmpl w:val="00A4F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66B77"/>
    <w:multiLevelType w:val="hybridMultilevel"/>
    <w:tmpl w:val="3528B7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30A27"/>
    <w:multiLevelType w:val="hybridMultilevel"/>
    <w:tmpl w:val="5DCE2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30B16"/>
    <w:multiLevelType w:val="hybridMultilevel"/>
    <w:tmpl w:val="DD3AB16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77D15B4"/>
    <w:multiLevelType w:val="hybridMultilevel"/>
    <w:tmpl w:val="08225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E2FFE"/>
    <w:multiLevelType w:val="hybridMultilevel"/>
    <w:tmpl w:val="BC72E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06EA4"/>
    <w:multiLevelType w:val="hybridMultilevel"/>
    <w:tmpl w:val="C9D45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B49A7"/>
    <w:multiLevelType w:val="hybridMultilevel"/>
    <w:tmpl w:val="7E26D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93891"/>
    <w:multiLevelType w:val="hybridMultilevel"/>
    <w:tmpl w:val="A15270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BC5B80"/>
    <w:multiLevelType w:val="hybridMultilevel"/>
    <w:tmpl w:val="1E5AD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A1B64"/>
    <w:multiLevelType w:val="hybridMultilevel"/>
    <w:tmpl w:val="B0623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E2417"/>
    <w:multiLevelType w:val="hybridMultilevel"/>
    <w:tmpl w:val="83E8F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D20A7"/>
    <w:multiLevelType w:val="hybridMultilevel"/>
    <w:tmpl w:val="DF160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66F14"/>
    <w:multiLevelType w:val="hybridMultilevel"/>
    <w:tmpl w:val="3990B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626A9"/>
    <w:multiLevelType w:val="hybridMultilevel"/>
    <w:tmpl w:val="DF28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4"/>
  </w:num>
  <w:num w:numId="4">
    <w:abstractNumId w:val="18"/>
  </w:num>
  <w:num w:numId="5">
    <w:abstractNumId w:val="11"/>
  </w:num>
  <w:num w:numId="6">
    <w:abstractNumId w:val="16"/>
  </w:num>
  <w:num w:numId="7">
    <w:abstractNumId w:val="23"/>
  </w:num>
  <w:num w:numId="8">
    <w:abstractNumId w:val="9"/>
  </w:num>
  <w:num w:numId="9">
    <w:abstractNumId w:val="17"/>
  </w:num>
  <w:num w:numId="10">
    <w:abstractNumId w:val="19"/>
  </w:num>
  <w:num w:numId="11">
    <w:abstractNumId w:val="29"/>
  </w:num>
  <w:num w:numId="12">
    <w:abstractNumId w:val="24"/>
  </w:num>
  <w:num w:numId="13">
    <w:abstractNumId w:val="12"/>
  </w:num>
  <w:num w:numId="14">
    <w:abstractNumId w:val="21"/>
  </w:num>
  <w:num w:numId="15">
    <w:abstractNumId w:val="10"/>
  </w:num>
  <w:num w:numId="16">
    <w:abstractNumId w:val="7"/>
  </w:num>
  <w:num w:numId="17">
    <w:abstractNumId w:val="25"/>
  </w:num>
  <w:num w:numId="18">
    <w:abstractNumId w:val="31"/>
  </w:num>
  <w:num w:numId="19">
    <w:abstractNumId w:val="22"/>
  </w:num>
  <w:num w:numId="20">
    <w:abstractNumId w:val="33"/>
  </w:num>
  <w:num w:numId="21">
    <w:abstractNumId w:val="13"/>
  </w:num>
  <w:num w:numId="22">
    <w:abstractNumId w:val="30"/>
  </w:num>
  <w:num w:numId="23">
    <w:abstractNumId w:val="1"/>
  </w:num>
  <w:num w:numId="24">
    <w:abstractNumId w:val="28"/>
  </w:num>
  <w:num w:numId="25">
    <w:abstractNumId w:val="6"/>
  </w:num>
  <w:num w:numId="26">
    <w:abstractNumId w:val="2"/>
  </w:num>
  <w:num w:numId="27">
    <w:abstractNumId w:val="15"/>
  </w:num>
  <w:num w:numId="28">
    <w:abstractNumId w:val="32"/>
  </w:num>
  <w:num w:numId="29">
    <w:abstractNumId w:val="0"/>
  </w:num>
  <w:num w:numId="30">
    <w:abstractNumId w:val="27"/>
  </w:num>
  <w:num w:numId="31">
    <w:abstractNumId w:val="5"/>
  </w:num>
  <w:num w:numId="32">
    <w:abstractNumId w:val="26"/>
  </w:num>
  <w:num w:numId="33">
    <w:abstractNumId w:val="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14F"/>
    <w:rsid w:val="00003BF9"/>
    <w:rsid w:val="000048B2"/>
    <w:rsid w:val="00004A57"/>
    <w:rsid w:val="00040A02"/>
    <w:rsid w:val="00051492"/>
    <w:rsid w:val="00054C84"/>
    <w:rsid w:val="00066FCC"/>
    <w:rsid w:val="000675D4"/>
    <w:rsid w:val="00081D84"/>
    <w:rsid w:val="000861F2"/>
    <w:rsid w:val="000A0289"/>
    <w:rsid w:val="000A2AC7"/>
    <w:rsid w:val="000A30F7"/>
    <w:rsid w:val="000A4CC5"/>
    <w:rsid w:val="000B263E"/>
    <w:rsid w:val="000B52EB"/>
    <w:rsid w:val="000B53BF"/>
    <w:rsid w:val="000C1B56"/>
    <w:rsid w:val="000C35DD"/>
    <w:rsid w:val="000C74FB"/>
    <w:rsid w:val="000D2E1A"/>
    <w:rsid w:val="000D735B"/>
    <w:rsid w:val="000D7E5F"/>
    <w:rsid w:val="000F2A21"/>
    <w:rsid w:val="000F50C4"/>
    <w:rsid w:val="000F5D9F"/>
    <w:rsid w:val="001029E2"/>
    <w:rsid w:val="001029F0"/>
    <w:rsid w:val="00103207"/>
    <w:rsid w:val="001112BF"/>
    <w:rsid w:val="00115E67"/>
    <w:rsid w:val="001163C6"/>
    <w:rsid w:val="00125D0E"/>
    <w:rsid w:val="001262A8"/>
    <w:rsid w:val="00132335"/>
    <w:rsid w:val="00142DE5"/>
    <w:rsid w:val="0014377C"/>
    <w:rsid w:val="00146282"/>
    <w:rsid w:val="00153E76"/>
    <w:rsid w:val="00153EF8"/>
    <w:rsid w:val="001546FE"/>
    <w:rsid w:val="0015538A"/>
    <w:rsid w:val="001653C0"/>
    <w:rsid w:val="0016665E"/>
    <w:rsid w:val="00170924"/>
    <w:rsid w:val="001747E2"/>
    <w:rsid w:val="00187A13"/>
    <w:rsid w:val="001A788B"/>
    <w:rsid w:val="001B1760"/>
    <w:rsid w:val="001B4E14"/>
    <w:rsid w:val="001C22C6"/>
    <w:rsid w:val="001C4309"/>
    <w:rsid w:val="001D06F0"/>
    <w:rsid w:val="001E6571"/>
    <w:rsid w:val="001E6824"/>
    <w:rsid w:val="001F52FD"/>
    <w:rsid w:val="00205B26"/>
    <w:rsid w:val="00211CDD"/>
    <w:rsid w:val="00212643"/>
    <w:rsid w:val="00221D16"/>
    <w:rsid w:val="00224418"/>
    <w:rsid w:val="002261F4"/>
    <w:rsid w:val="00240D60"/>
    <w:rsid w:val="00243555"/>
    <w:rsid w:val="00243F95"/>
    <w:rsid w:val="0024504F"/>
    <w:rsid w:val="00247176"/>
    <w:rsid w:val="00247774"/>
    <w:rsid w:val="00252AA0"/>
    <w:rsid w:val="00255A13"/>
    <w:rsid w:val="00265215"/>
    <w:rsid w:val="00275716"/>
    <w:rsid w:val="00280186"/>
    <w:rsid w:val="0028097B"/>
    <w:rsid w:val="00282B8F"/>
    <w:rsid w:val="002836D6"/>
    <w:rsid w:val="00285F8A"/>
    <w:rsid w:val="00287248"/>
    <w:rsid w:val="00292EE4"/>
    <w:rsid w:val="00295FE3"/>
    <w:rsid w:val="002A0DFE"/>
    <w:rsid w:val="002A3C56"/>
    <w:rsid w:val="002A53F2"/>
    <w:rsid w:val="002A680F"/>
    <w:rsid w:val="002A69CA"/>
    <w:rsid w:val="002C5256"/>
    <w:rsid w:val="002C533D"/>
    <w:rsid w:val="002D0365"/>
    <w:rsid w:val="002D7CCC"/>
    <w:rsid w:val="002E7E16"/>
    <w:rsid w:val="002F372C"/>
    <w:rsid w:val="002F65BB"/>
    <w:rsid w:val="002F67E0"/>
    <w:rsid w:val="002F7539"/>
    <w:rsid w:val="00316622"/>
    <w:rsid w:val="00326A45"/>
    <w:rsid w:val="00326B4E"/>
    <w:rsid w:val="003276F3"/>
    <w:rsid w:val="003306E4"/>
    <w:rsid w:val="00331502"/>
    <w:rsid w:val="003316BD"/>
    <w:rsid w:val="0033431A"/>
    <w:rsid w:val="00335016"/>
    <w:rsid w:val="00337106"/>
    <w:rsid w:val="00337258"/>
    <w:rsid w:val="00345A5C"/>
    <w:rsid w:val="003472E6"/>
    <w:rsid w:val="0035391D"/>
    <w:rsid w:val="00357280"/>
    <w:rsid w:val="00361C9A"/>
    <w:rsid w:val="003627FF"/>
    <w:rsid w:val="00363F48"/>
    <w:rsid w:val="00367596"/>
    <w:rsid w:val="003705F9"/>
    <w:rsid w:val="00370BFF"/>
    <w:rsid w:val="0038784D"/>
    <w:rsid w:val="003A761C"/>
    <w:rsid w:val="003B15A6"/>
    <w:rsid w:val="003B2308"/>
    <w:rsid w:val="003B3C28"/>
    <w:rsid w:val="003C4855"/>
    <w:rsid w:val="003C5BC5"/>
    <w:rsid w:val="003D099B"/>
    <w:rsid w:val="003D342C"/>
    <w:rsid w:val="003D5305"/>
    <w:rsid w:val="003E018A"/>
    <w:rsid w:val="003E7179"/>
    <w:rsid w:val="003F4444"/>
    <w:rsid w:val="004004AD"/>
    <w:rsid w:val="0040259B"/>
    <w:rsid w:val="0040372C"/>
    <w:rsid w:val="00403E97"/>
    <w:rsid w:val="0041503A"/>
    <w:rsid w:val="0041564B"/>
    <w:rsid w:val="004313FF"/>
    <w:rsid w:val="004328D2"/>
    <w:rsid w:val="00440B65"/>
    <w:rsid w:val="00444BB1"/>
    <w:rsid w:val="00463D2F"/>
    <w:rsid w:val="0047289C"/>
    <w:rsid w:val="00480921"/>
    <w:rsid w:val="00481137"/>
    <w:rsid w:val="004841AC"/>
    <w:rsid w:val="004873B7"/>
    <w:rsid w:val="00487F62"/>
    <w:rsid w:val="00490FED"/>
    <w:rsid w:val="0049329D"/>
    <w:rsid w:val="00495047"/>
    <w:rsid w:val="004B0159"/>
    <w:rsid w:val="004B6A94"/>
    <w:rsid w:val="004C5E69"/>
    <w:rsid w:val="004D1C7A"/>
    <w:rsid w:val="004D3EE9"/>
    <w:rsid w:val="004D61A3"/>
    <w:rsid w:val="004E18A8"/>
    <w:rsid w:val="004E6152"/>
    <w:rsid w:val="004E769A"/>
    <w:rsid w:val="004F32BE"/>
    <w:rsid w:val="0050063D"/>
    <w:rsid w:val="00501F4C"/>
    <w:rsid w:val="005038B3"/>
    <w:rsid w:val="00503C1F"/>
    <w:rsid w:val="00506E32"/>
    <w:rsid w:val="00507C67"/>
    <w:rsid w:val="00515720"/>
    <w:rsid w:val="00515ABF"/>
    <w:rsid w:val="005232AD"/>
    <w:rsid w:val="005319C6"/>
    <w:rsid w:val="00534D28"/>
    <w:rsid w:val="00535ED1"/>
    <w:rsid w:val="005407CA"/>
    <w:rsid w:val="00542AC4"/>
    <w:rsid w:val="005518D3"/>
    <w:rsid w:val="005526E7"/>
    <w:rsid w:val="00554087"/>
    <w:rsid w:val="00561843"/>
    <w:rsid w:val="00564110"/>
    <w:rsid w:val="00564DFA"/>
    <w:rsid w:val="00575FE9"/>
    <w:rsid w:val="00582B4A"/>
    <w:rsid w:val="00590078"/>
    <w:rsid w:val="00593DFC"/>
    <w:rsid w:val="005942DA"/>
    <w:rsid w:val="005A0428"/>
    <w:rsid w:val="005A5AEE"/>
    <w:rsid w:val="005B035D"/>
    <w:rsid w:val="005B0658"/>
    <w:rsid w:val="005B3ABF"/>
    <w:rsid w:val="005B6FA4"/>
    <w:rsid w:val="005C3159"/>
    <w:rsid w:val="005D30BF"/>
    <w:rsid w:val="005D388B"/>
    <w:rsid w:val="005D48BA"/>
    <w:rsid w:val="005D6444"/>
    <w:rsid w:val="005E26C4"/>
    <w:rsid w:val="005E3749"/>
    <w:rsid w:val="005E6CF9"/>
    <w:rsid w:val="005F0094"/>
    <w:rsid w:val="005F323C"/>
    <w:rsid w:val="0060035A"/>
    <w:rsid w:val="006030F8"/>
    <w:rsid w:val="006074C3"/>
    <w:rsid w:val="00611AD5"/>
    <w:rsid w:val="00613D24"/>
    <w:rsid w:val="00614D6C"/>
    <w:rsid w:val="00617A2E"/>
    <w:rsid w:val="00643B6E"/>
    <w:rsid w:val="0065632F"/>
    <w:rsid w:val="0066114F"/>
    <w:rsid w:val="0067098C"/>
    <w:rsid w:val="006712A7"/>
    <w:rsid w:val="00680E06"/>
    <w:rsid w:val="00682C43"/>
    <w:rsid w:val="00686C48"/>
    <w:rsid w:val="00691560"/>
    <w:rsid w:val="00693883"/>
    <w:rsid w:val="006943D6"/>
    <w:rsid w:val="006A167C"/>
    <w:rsid w:val="006A2BED"/>
    <w:rsid w:val="006A57F1"/>
    <w:rsid w:val="006A7043"/>
    <w:rsid w:val="006A7D19"/>
    <w:rsid w:val="006B20A0"/>
    <w:rsid w:val="006B234E"/>
    <w:rsid w:val="006C09FC"/>
    <w:rsid w:val="006C4233"/>
    <w:rsid w:val="006D0D60"/>
    <w:rsid w:val="006E2543"/>
    <w:rsid w:val="006F2A7C"/>
    <w:rsid w:val="006F5D1F"/>
    <w:rsid w:val="0070101E"/>
    <w:rsid w:val="0072631E"/>
    <w:rsid w:val="00754DCB"/>
    <w:rsid w:val="00756514"/>
    <w:rsid w:val="00762BC3"/>
    <w:rsid w:val="007676B1"/>
    <w:rsid w:val="00772B66"/>
    <w:rsid w:val="00775730"/>
    <w:rsid w:val="00781245"/>
    <w:rsid w:val="0078411E"/>
    <w:rsid w:val="00784B94"/>
    <w:rsid w:val="00796666"/>
    <w:rsid w:val="007A48C6"/>
    <w:rsid w:val="007A6D85"/>
    <w:rsid w:val="007A77ED"/>
    <w:rsid w:val="007C1849"/>
    <w:rsid w:val="007D24A2"/>
    <w:rsid w:val="007E624E"/>
    <w:rsid w:val="007E7AD0"/>
    <w:rsid w:val="007F62B7"/>
    <w:rsid w:val="007F6325"/>
    <w:rsid w:val="007F72BD"/>
    <w:rsid w:val="0080160E"/>
    <w:rsid w:val="00811E2F"/>
    <w:rsid w:val="0082154D"/>
    <w:rsid w:val="00836A57"/>
    <w:rsid w:val="00836C69"/>
    <w:rsid w:val="00843913"/>
    <w:rsid w:val="00843984"/>
    <w:rsid w:val="00844330"/>
    <w:rsid w:val="00853089"/>
    <w:rsid w:val="00853C8D"/>
    <w:rsid w:val="00862B6E"/>
    <w:rsid w:val="008668FC"/>
    <w:rsid w:val="00870925"/>
    <w:rsid w:val="00870B42"/>
    <w:rsid w:val="00880E35"/>
    <w:rsid w:val="00885BE2"/>
    <w:rsid w:val="00886C33"/>
    <w:rsid w:val="00890B95"/>
    <w:rsid w:val="008A5DEE"/>
    <w:rsid w:val="008A7EEF"/>
    <w:rsid w:val="008B06C5"/>
    <w:rsid w:val="008B4D94"/>
    <w:rsid w:val="008B6DA4"/>
    <w:rsid w:val="008C1986"/>
    <w:rsid w:val="008C2AEB"/>
    <w:rsid w:val="008D29D5"/>
    <w:rsid w:val="008D2AB9"/>
    <w:rsid w:val="008D6A03"/>
    <w:rsid w:val="008E17E0"/>
    <w:rsid w:val="008E204B"/>
    <w:rsid w:val="008E2437"/>
    <w:rsid w:val="008E368C"/>
    <w:rsid w:val="008E7F10"/>
    <w:rsid w:val="008F0B8F"/>
    <w:rsid w:val="008F232B"/>
    <w:rsid w:val="008F702E"/>
    <w:rsid w:val="008F77D2"/>
    <w:rsid w:val="00904014"/>
    <w:rsid w:val="00922BE7"/>
    <w:rsid w:val="00926B68"/>
    <w:rsid w:val="00927650"/>
    <w:rsid w:val="00932DC5"/>
    <w:rsid w:val="009404DC"/>
    <w:rsid w:val="00945E79"/>
    <w:rsid w:val="00951DCA"/>
    <w:rsid w:val="009521AC"/>
    <w:rsid w:val="009530BC"/>
    <w:rsid w:val="00953743"/>
    <w:rsid w:val="00956FF5"/>
    <w:rsid w:val="00957E60"/>
    <w:rsid w:val="00960096"/>
    <w:rsid w:val="00961670"/>
    <w:rsid w:val="00975BCF"/>
    <w:rsid w:val="009767BF"/>
    <w:rsid w:val="00977ABD"/>
    <w:rsid w:val="009832E1"/>
    <w:rsid w:val="00984405"/>
    <w:rsid w:val="009933A6"/>
    <w:rsid w:val="009947F9"/>
    <w:rsid w:val="00995460"/>
    <w:rsid w:val="009A5358"/>
    <w:rsid w:val="009B66EC"/>
    <w:rsid w:val="009B7403"/>
    <w:rsid w:val="009C1C5E"/>
    <w:rsid w:val="009C4922"/>
    <w:rsid w:val="009D15F2"/>
    <w:rsid w:val="009D46C5"/>
    <w:rsid w:val="009D6BB7"/>
    <w:rsid w:val="009E38A8"/>
    <w:rsid w:val="009F51E4"/>
    <w:rsid w:val="00A01060"/>
    <w:rsid w:val="00A04D91"/>
    <w:rsid w:val="00A101F9"/>
    <w:rsid w:val="00A156EB"/>
    <w:rsid w:val="00A236CB"/>
    <w:rsid w:val="00A3194C"/>
    <w:rsid w:val="00A53C3C"/>
    <w:rsid w:val="00A56B6B"/>
    <w:rsid w:val="00A57E45"/>
    <w:rsid w:val="00A60723"/>
    <w:rsid w:val="00A65088"/>
    <w:rsid w:val="00A6694F"/>
    <w:rsid w:val="00A70B74"/>
    <w:rsid w:val="00A72E35"/>
    <w:rsid w:val="00A745DC"/>
    <w:rsid w:val="00A80223"/>
    <w:rsid w:val="00A90D80"/>
    <w:rsid w:val="00AA195A"/>
    <w:rsid w:val="00AB1C3A"/>
    <w:rsid w:val="00AE0482"/>
    <w:rsid w:val="00AE0932"/>
    <w:rsid w:val="00AE58FE"/>
    <w:rsid w:val="00AE767B"/>
    <w:rsid w:val="00B009E6"/>
    <w:rsid w:val="00B10143"/>
    <w:rsid w:val="00B1234D"/>
    <w:rsid w:val="00B1603D"/>
    <w:rsid w:val="00B1711B"/>
    <w:rsid w:val="00B27DCE"/>
    <w:rsid w:val="00B331B2"/>
    <w:rsid w:val="00B342FB"/>
    <w:rsid w:val="00B47FF0"/>
    <w:rsid w:val="00B52F8D"/>
    <w:rsid w:val="00B60E99"/>
    <w:rsid w:val="00B61624"/>
    <w:rsid w:val="00B677B3"/>
    <w:rsid w:val="00B7047B"/>
    <w:rsid w:val="00B70B6E"/>
    <w:rsid w:val="00B712FE"/>
    <w:rsid w:val="00B74244"/>
    <w:rsid w:val="00B75BB2"/>
    <w:rsid w:val="00B80BD7"/>
    <w:rsid w:val="00B82CD9"/>
    <w:rsid w:val="00B83A9C"/>
    <w:rsid w:val="00B865BF"/>
    <w:rsid w:val="00B918AE"/>
    <w:rsid w:val="00B92327"/>
    <w:rsid w:val="00BA2295"/>
    <w:rsid w:val="00BA4AB3"/>
    <w:rsid w:val="00BB5BF5"/>
    <w:rsid w:val="00BC4B42"/>
    <w:rsid w:val="00BC6831"/>
    <w:rsid w:val="00BC6DA1"/>
    <w:rsid w:val="00BC72FD"/>
    <w:rsid w:val="00BD0803"/>
    <w:rsid w:val="00BD1178"/>
    <w:rsid w:val="00BD3B92"/>
    <w:rsid w:val="00BD4B05"/>
    <w:rsid w:val="00BD4EC7"/>
    <w:rsid w:val="00BD640A"/>
    <w:rsid w:val="00BE4B7E"/>
    <w:rsid w:val="00BF25E9"/>
    <w:rsid w:val="00C02B2A"/>
    <w:rsid w:val="00C1235E"/>
    <w:rsid w:val="00C21524"/>
    <w:rsid w:val="00C21B6C"/>
    <w:rsid w:val="00C22230"/>
    <w:rsid w:val="00C2377B"/>
    <w:rsid w:val="00C30CB5"/>
    <w:rsid w:val="00C321AD"/>
    <w:rsid w:val="00C3419C"/>
    <w:rsid w:val="00C412F4"/>
    <w:rsid w:val="00C42DF2"/>
    <w:rsid w:val="00C70954"/>
    <w:rsid w:val="00CA713B"/>
    <w:rsid w:val="00CB06EE"/>
    <w:rsid w:val="00CB3911"/>
    <w:rsid w:val="00CC2295"/>
    <w:rsid w:val="00CC3BB1"/>
    <w:rsid w:val="00CC3E13"/>
    <w:rsid w:val="00CC5ECB"/>
    <w:rsid w:val="00CC6F3F"/>
    <w:rsid w:val="00CD5493"/>
    <w:rsid w:val="00CD7D10"/>
    <w:rsid w:val="00D03581"/>
    <w:rsid w:val="00D04891"/>
    <w:rsid w:val="00D048E0"/>
    <w:rsid w:val="00D0692B"/>
    <w:rsid w:val="00D147DC"/>
    <w:rsid w:val="00D154EF"/>
    <w:rsid w:val="00D17C8B"/>
    <w:rsid w:val="00D17EE8"/>
    <w:rsid w:val="00D17F67"/>
    <w:rsid w:val="00D2118C"/>
    <w:rsid w:val="00D22324"/>
    <w:rsid w:val="00D2353E"/>
    <w:rsid w:val="00D40BCA"/>
    <w:rsid w:val="00D43A9F"/>
    <w:rsid w:val="00D63FA6"/>
    <w:rsid w:val="00D774C4"/>
    <w:rsid w:val="00D80957"/>
    <w:rsid w:val="00D826A5"/>
    <w:rsid w:val="00D826DA"/>
    <w:rsid w:val="00D86E89"/>
    <w:rsid w:val="00D870AF"/>
    <w:rsid w:val="00D91977"/>
    <w:rsid w:val="00D95942"/>
    <w:rsid w:val="00D96CE4"/>
    <w:rsid w:val="00DA1C20"/>
    <w:rsid w:val="00DB2C8B"/>
    <w:rsid w:val="00DD041D"/>
    <w:rsid w:val="00DD1C74"/>
    <w:rsid w:val="00DD673A"/>
    <w:rsid w:val="00DF4165"/>
    <w:rsid w:val="00DF4B22"/>
    <w:rsid w:val="00DF6527"/>
    <w:rsid w:val="00DF6D2C"/>
    <w:rsid w:val="00E0386A"/>
    <w:rsid w:val="00E07241"/>
    <w:rsid w:val="00E07957"/>
    <w:rsid w:val="00E317EE"/>
    <w:rsid w:val="00E31EAD"/>
    <w:rsid w:val="00E3247D"/>
    <w:rsid w:val="00E40048"/>
    <w:rsid w:val="00E4098F"/>
    <w:rsid w:val="00E50149"/>
    <w:rsid w:val="00E52616"/>
    <w:rsid w:val="00E5340B"/>
    <w:rsid w:val="00E730AD"/>
    <w:rsid w:val="00E80F02"/>
    <w:rsid w:val="00E82E8B"/>
    <w:rsid w:val="00E83CEB"/>
    <w:rsid w:val="00E94610"/>
    <w:rsid w:val="00EA1761"/>
    <w:rsid w:val="00EA588A"/>
    <w:rsid w:val="00EA65AF"/>
    <w:rsid w:val="00EB3257"/>
    <w:rsid w:val="00EB45EE"/>
    <w:rsid w:val="00EB4A93"/>
    <w:rsid w:val="00ED692A"/>
    <w:rsid w:val="00EE2B34"/>
    <w:rsid w:val="00EF1538"/>
    <w:rsid w:val="00EF36EA"/>
    <w:rsid w:val="00EF4870"/>
    <w:rsid w:val="00F073A6"/>
    <w:rsid w:val="00F10782"/>
    <w:rsid w:val="00F15C08"/>
    <w:rsid w:val="00F2269D"/>
    <w:rsid w:val="00F26447"/>
    <w:rsid w:val="00F27743"/>
    <w:rsid w:val="00F279D1"/>
    <w:rsid w:val="00F32E2B"/>
    <w:rsid w:val="00F41FCD"/>
    <w:rsid w:val="00F46188"/>
    <w:rsid w:val="00F46FD8"/>
    <w:rsid w:val="00F50043"/>
    <w:rsid w:val="00F52857"/>
    <w:rsid w:val="00F545D1"/>
    <w:rsid w:val="00F627C4"/>
    <w:rsid w:val="00F67FAA"/>
    <w:rsid w:val="00F71B6C"/>
    <w:rsid w:val="00F7323D"/>
    <w:rsid w:val="00F73EB2"/>
    <w:rsid w:val="00F80801"/>
    <w:rsid w:val="00F81643"/>
    <w:rsid w:val="00F87C52"/>
    <w:rsid w:val="00FA48F0"/>
    <w:rsid w:val="00FB5653"/>
    <w:rsid w:val="00FB68EB"/>
    <w:rsid w:val="00FC0892"/>
    <w:rsid w:val="00FC1543"/>
    <w:rsid w:val="00FC51C1"/>
    <w:rsid w:val="00FC665A"/>
    <w:rsid w:val="00FC7635"/>
    <w:rsid w:val="00FD61C8"/>
    <w:rsid w:val="00FE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20BB6"/>
  <w15:docId w15:val="{CF3D1CDE-B9DF-4AA8-ACA3-CC566D9C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6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6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6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65E"/>
  </w:style>
  <w:style w:type="paragraph" w:styleId="Footer">
    <w:name w:val="footer"/>
    <w:basedOn w:val="Normal"/>
    <w:link w:val="FooterChar"/>
    <w:uiPriority w:val="99"/>
    <w:unhideWhenUsed/>
    <w:rsid w:val="00166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65E"/>
  </w:style>
  <w:style w:type="paragraph" w:styleId="Title">
    <w:name w:val="Title"/>
    <w:basedOn w:val="Normal"/>
    <w:next w:val="Normal"/>
    <w:link w:val="TitleChar"/>
    <w:uiPriority w:val="10"/>
    <w:qFormat/>
    <w:rsid w:val="008A5D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5D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7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58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58FE"/>
    <w:rPr>
      <w:color w:val="605E5C"/>
      <w:shd w:val="clear" w:color="auto" w:fill="E1DFDD"/>
    </w:rPr>
  </w:style>
  <w:style w:type="paragraph" w:customStyle="1" w:styleId="ydp4334330fyiv7467825539ydpd5c4ad2dmsonormal">
    <w:name w:val="ydp4334330fyiv7467825539ydpd5c4ad2dmsonormal"/>
    <w:basedOn w:val="Normal"/>
    <w:rsid w:val="00762BC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8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7A82C-680D-45FE-83BA-24C9A67E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Cholmondeston &amp; Wett</cp:lastModifiedBy>
  <cp:revision>2</cp:revision>
  <cp:lastPrinted>2018-06-12T12:59:00Z</cp:lastPrinted>
  <dcterms:created xsi:type="dcterms:W3CDTF">2019-10-23T14:12:00Z</dcterms:created>
  <dcterms:modified xsi:type="dcterms:W3CDTF">2019-10-23T14:12:00Z</dcterms:modified>
</cp:coreProperties>
</file>